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98A" w:rsidRDefault="0017398A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98A" w:rsidRDefault="0017398A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98A" w:rsidRDefault="0017398A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98A" w:rsidRDefault="0017398A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98A" w:rsidRDefault="0017398A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DB" w:rsidRDefault="00F607DB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DB" w:rsidRDefault="00F607DB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47F" w:rsidRPr="007B1E3C" w:rsidRDefault="00B541D8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7247F" w:rsidRPr="007B1E3C">
        <w:rPr>
          <w:rFonts w:ascii="Times New Roman" w:hAnsi="Times New Roman" w:cs="Times New Roman"/>
          <w:b/>
          <w:sz w:val="28"/>
          <w:szCs w:val="28"/>
        </w:rPr>
        <w:t>ВТОРСКИ</w:t>
      </w:r>
      <w:r w:rsidR="007F55CD" w:rsidRPr="007F55CD">
        <w:rPr>
          <w:rFonts w:ascii="Times New Roman" w:hAnsi="Times New Roman" w:cs="Times New Roman"/>
          <w:b/>
          <w:sz w:val="28"/>
          <w:szCs w:val="28"/>
        </w:rPr>
        <w:t>Е</w:t>
      </w:r>
      <w:r w:rsidR="007F5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47F" w:rsidRPr="007B1E3C">
        <w:rPr>
          <w:rFonts w:ascii="Times New Roman" w:hAnsi="Times New Roman" w:cs="Times New Roman"/>
          <w:b/>
          <w:sz w:val="28"/>
          <w:szCs w:val="28"/>
        </w:rPr>
        <w:t>ИНТЕРАКТИВНЫ</w:t>
      </w:r>
      <w:r w:rsidR="007F55CD" w:rsidRPr="007F55CD">
        <w:rPr>
          <w:rFonts w:ascii="Times New Roman" w:hAnsi="Times New Roman" w:cs="Times New Roman"/>
          <w:b/>
          <w:sz w:val="28"/>
          <w:szCs w:val="28"/>
        </w:rPr>
        <w:t>Е</w:t>
      </w:r>
      <w:r w:rsidR="0017247F" w:rsidRPr="007B1E3C">
        <w:rPr>
          <w:rFonts w:ascii="Times New Roman" w:hAnsi="Times New Roman" w:cs="Times New Roman"/>
          <w:b/>
          <w:sz w:val="28"/>
          <w:szCs w:val="28"/>
        </w:rPr>
        <w:t xml:space="preserve"> ИГР</w:t>
      </w:r>
      <w:r w:rsidR="007F55CD">
        <w:rPr>
          <w:rFonts w:ascii="Times New Roman" w:hAnsi="Times New Roman" w:cs="Times New Roman"/>
          <w:b/>
          <w:sz w:val="28"/>
          <w:szCs w:val="28"/>
        </w:rPr>
        <w:t>Ы</w:t>
      </w:r>
    </w:p>
    <w:p w:rsidR="00D91D59" w:rsidRDefault="0017247F" w:rsidP="007F55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E3C">
        <w:rPr>
          <w:rFonts w:ascii="Times New Roman" w:hAnsi="Times New Roman" w:cs="Times New Roman"/>
          <w:b/>
          <w:sz w:val="28"/>
          <w:szCs w:val="28"/>
        </w:rPr>
        <w:t xml:space="preserve">ТЕМАТИЧЕСКОЙ НАПРАВЛЕННОСТИ ИЗ </w:t>
      </w:r>
      <w:r w:rsidR="0063401E">
        <w:rPr>
          <w:rFonts w:ascii="Times New Roman" w:hAnsi="Times New Roman" w:cs="Times New Roman"/>
          <w:b/>
          <w:sz w:val="28"/>
          <w:szCs w:val="28"/>
        </w:rPr>
        <w:t>СЕРИИ</w:t>
      </w:r>
    </w:p>
    <w:p w:rsidR="00D91D59" w:rsidRDefault="00D91D59" w:rsidP="007F55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3401E">
        <w:rPr>
          <w:rFonts w:ascii="Times New Roman" w:hAnsi="Times New Roman" w:cs="Times New Roman"/>
          <w:b/>
          <w:sz w:val="28"/>
          <w:szCs w:val="28"/>
        </w:rPr>
        <w:t>ТРАНСПОРТ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91D59" w:rsidRDefault="0017247F" w:rsidP="007F55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E3C">
        <w:rPr>
          <w:rFonts w:ascii="Times New Roman" w:hAnsi="Times New Roman" w:cs="Times New Roman"/>
          <w:b/>
          <w:sz w:val="28"/>
          <w:szCs w:val="28"/>
        </w:rPr>
        <w:t>В КОРРЕКЦИОННО-РАЗВИВАЮЩЕЙ РАБОТЕ</w:t>
      </w:r>
    </w:p>
    <w:p w:rsidR="00714F60" w:rsidRDefault="0017247F" w:rsidP="007F55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E3C">
        <w:rPr>
          <w:rFonts w:ascii="Times New Roman" w:hAnsi="Times New Roman" w:cs="Times New Roman"/>
          <w:b/>
          <w:sz w:val="28"/>
          <w:szCs w:val="28"/>
        </w:rPr>
        <w:t xml:space="preserve"> УЧИТЕЛЯ-ДЕФЕКТОЛОГА (ТИФЛОПЕДАГОГА)</w:t>
      </w:r>
    </w:p>
    <w:p w:rsidR="00B541D8" w:rsidRPr="005D67C5" w:rsidRDefault="00B541D8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7247F" w:rsidRPr="007B1E3C" w:rsidRDefault="0017247F" w:rsidP="007B1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E3C">
        <w:rPr>
          <w:rFonts w:ascii="Times New Roman" w:hAnsi="Times New Roman" w:cs="Times New Roman"/>
          <w:b/>
          <w:sz w:val="28"/>
          <w:szCs w:val="28"/>
        </w:rPr>
        <w:t xml:space="preserve">Попова Татьяна </w:t>
      </w:r>
      <w:proofErr w:type="spellStart"/>
      <w:r w:rsidRPr="007B1E3C">
        <w:rPr>
          <w:rFonts w:ascii="Times New Roman" w:hAnsi="Times New Roman" w:cs="Times New Roman"/>
          <w:b/>
          <w:sz w:val="28"/>
          <w:szCs w:val="28"/>
        </w:rPr>
        <w:t>Брониславовна</w:t>
      </w:r>
      <w:proofErr w:type="spellEnd"/>
      <w:r w:rsidRPr="007B1E3C">
        <w:rPr>
          <w:rFonts w:ascii="Times New Roman" w:hAnsi="Times New Roman" w:cs="Times New Roman"/>
          <w:b/>
          <w:sz w:val="28"/>
          <w:szCs w:val="28"/>
        </w:rPr>
        <w:t>,</w:t>
      </w:r>
    </w:p>
    <w:p w:rsidR="007B1E3C" w:rsidRDefault="007B1E3C" w:rsidP="007B1E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E3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читель-дефектолог (тифлопедагог)</w:t>
      </w:r>
    </w:p>
    <w:p w:rsidR="0017398A" w:rsidRPr="007B1E3C" w:rsidRDefault="00262B24" w:rsidP="007B1E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70C335" wp14:editId="26FDAE62">
            <wp:extent cx="1374775" cy="1995805"/>
            <wp:effectExtent l="0" t="0" r="0" b="4445"/>
            <wp:docPr id="1" name="Рисунок 1" descr="C:\Users\Пользователь\Desktop\фото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98A" w:rsidRDefault="00714F60" w:rsidP="007B1E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E3C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«Начальная школа – детский сад для обучающихся</w:t>
      </w:r>
      <w:r w:rsidR="007B1E3C">
        <w:rPr>
          <w:rFonts w:ascii="Times New Roman" w:hAnsi="Times New Roman" w:cs="Times New Roman"/>
          <w:sz w:val="28"/>
          <w:szCs w:val="28"/>
        </w:rPr>
        <w:t xml:space="preserve">, воспитанников с ограниченными возможностями здоровья </w:t>
      </w:r>
      <w:r w:rsidRPr="007B1E3C">
        <w:rPr>
          <w:rFonts w:ascii="Times New Roman" w:hAnsi="Times New Roman" w:cs="Times New Roman"/>
          <w:sz w:val="28"/>
          <w:szCs w:val="28"/>
        </w:rPr>
        <w:t xml:space="preserve">№ 98 «Хрусталик», </w:t>
      </w:r>
    </w:p>
    <w:p w:rsidR="001B61AB" w:rsidRDefault="007B1E3C" w:rsidP="007B1E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E3C">
        <w:rPr>
          <w:rFonts w:ascii="Times New Roman" w:hAnsi="Times New Roman" w:cs="Times New Roman"/>
          <w:sz w:val="28"/>
          <w:szCs w:val="28"/>
        </w:rPr>
        <w:t xml:space="preserve">город Вологда </w:t>
      </w:r>
    </w:p>
    <w:p w:rsidR="004A3E34" w:rsidRPr="005D67C5" w:rsidRDefault="004A3E34" w:rsidP="004A3E34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7398A" w:rsidRDefault="0017398A" w:rsidP="00B73D56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398A" w:rsidRDefault="0017398A" w:rsidP="00B73D56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7398A" w:rsidRDefault="0017398A" w:rsidP="00B73D56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D56" w:rsidRDefault="00B73D56" w:rsidP="00B73D56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Одним из основных требований 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модернизации образования, внедрения </w:t>
      </w:r>
      <w:r w:rsidR="0063401E">
        <w:rPr>
          <w:rFonts w:ascii="Times New Roman" w:eastAsia="Calibri" w:hAnsi="Times New Roman" w:cs="Times New Roman"/>
          <w:sz w:val="28"/>
          <w:szCs w:val="28"/>
        </w:rPr>
        <w:t xml:space="preserve">ФАОП ДО и </w:t>
      </w:r>
      <w:r w:rsidRPr="007B1E3C">
        <w:rPr>
          <w:rFonts w:ascii="Times New Roman" w:eastAsia="Calibri" w:hAnsi="Times New Roman" w:cs="Times New Roman"/>
          <w:sz w:val="28"/>
          <w:szCs w:val="28"/>
        </w:rPr>
        <w:t>ФГОС 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является ш</w:t>
      </w:r>
      <w:r w:rsidR="007F55CD" w:rsidRPr="007B1E3C">
        <w:rPr>
          <w:rFonts w:ascii="Times New Roman" w:eastAsia="Calibri" w:hAnsi="Times New Roman" w:cs="Times New Roman"/>
          <w:sz w:val="28"/>
          <w:szCs w:val="28"/>
        </w:rPr>
        <w:t xml:space="preserve">ирокое </w:t>
      </w:r>
      <w:r w:rsidR="002A60CC">
        <w:rPr>
          <w:rFonts w:ascii="Times New Roman" w:eastAsia="Calibri" w:hAnsi="Times New Roman" w:cs="Times New Roman"/>
          <w:sz w:val="28"/>
          <w:szCs w:val="28"/>
        </w:rPr>
        <w:t>использова</w:t>
      </w:r>
      <w:r w:rsidR="007F55CD" w:rsidRPr="007B1E3C">
        <w:rPr>
          <w:rFonts w:ascii="Times New Roman" w:eastAsia="Calibri" w:hAnsi="Times New Roman" w:cs="Times New Roman"/>
          <w:sz w:val="28"/>
          <w:szCs w:val="28"/>
        </w:rPr>
        <w:t xml:space="preserve">ние информационных технологий в обучении, в том числе и </w:t>
      </w:r>
      <w:proofErr w:type="gramStart"/>
      <w:r w:rsidR="007F55CD" w:rsidRPr="007B1E3C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7F55CD" w:rsidRPr="007B1E3C">
        <w:rPr>
          <w:rFonts w:ascii="Times New Roman" w:eastAsia="Calibri" w:hAnsi="Times New Roman" w:cs="Times New Roman"/>
          <w:sz w:val="28"/>
          <w:szCs w:val="28"/>
        </w:rPr>
        <w:t xml:space="preserve"> коррекционном. </w:t>
      </w:r>
    </w:p>
    <w:p w:rsidR="005D67C5" w:rsidRDefault="00B73D56" w:rsidP="005D67C5">
      <w:pPr>
        <w:spacing w:before="100" w:beforeAutospacing="1" w:after="0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D56">
        <w:rPr>
          <w:rFonts w:ascii="Times New Roman" w:eastAsia="Calibri" w:hAnsi="Times New Roman" w:cs="Times New Roman"/>
          <w:sz w:val="28"/>
          <w:szCs w:val="28"/>
        </w:rPr>
        <w:t>Преимуществом использования ИКТ в работе с дошкольниками с нарушениями зрения, на мой взгляд, является:</w:t>
      </w:r>
    </w:p>
    <w:p w:rsidR="00B73D56" w:rsidRPr="005D67C5" w:rsidRDefault="00B73D56" w:rsidP="005D67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7C5">
        <w:rPr>
          <w:rFonts w:ascii="Times New Roman" w:eastAsia="Calibri" w:hAnsi="Times New Roman" w:cs="Times New Roman"/>
          <w:sz w:val="28"/>
          <w:szCs w:val="28"/>
        </w:rPr>
        <w:t>визуализация абстрактной информации и динамических процессов;</w:t>
      </w:r>
    </w:p>
    <w:p w:rsidR="00B73D56" w:rsidRPr="00B73D56" w:rsidRDefault="00B73D56" w:rsidP="00B73D56">
      <w:pPr>
        <w:pStyle w:val="a3"/>
        <w:numPr>
          <w:ilvl w:val="0"/>
          <w:numId w:val="5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D56">
        <w:rPr>
          <w:rFonts w:ascii="Times New Roman" w:eastAsia="Calibri" w:hAnsi="Times New Roman" w:cs="Times New Roman"/>
          <w:sz w:val="28"/>
          <w:szCs w:val="28"/>
        </w:rPr>
        <w:t xml:space="preserve">активизация </w:t>
      </w:r>
      <w:proofErr w:type="spellStart"/>
      <w:r w:rsidRPr="00B73D56">
        <w:rPr>
          <w:rFonts w:ascii="Times New Roman" w:eastAsia="Calibri" w:hAnsi="Times New Roman" w:cs="Times New Roman"/>
          <w:sz w:val="28"/>
          <w:szCs w:val="28"/>
        </w:rPr>
        <w:t>полисенсорного</w:t>
      </w:r>
      <w:proofErr w:type="spellEnd"/>
      <w:r w:rsidRPr="00B73D56">
        <w:rPr>
          <w:rFonts w:ascii="Times New Roman" w:eastAsia="Calibri" w:hAnsi="Times New Roman" w:cs="Times New Roman"/>
          <w:sz w:val="28"/>
          <w:szCs w:val="28"/>
        </w:rPr>
        <w:t xml:space="preserve"> воздействия, т.е. включение сохранных анализаторов, что даёт возможность создания эффективных компенсаторных механизмов, к тому же объединение звуковых и анимационных эффектов позволяет  комплексно увеличить объём получаемой информации; </w:t>
      </w:r>
    </w:p>
    <w:p w:rsidR="00B73D56" w:rsidRPr="00B73D56" w:rsidRDefault="00B73D56" w:rsidP="00B73D56">
      <w:pPr>
        <w:pStyle w:val="a3"/>
        <w:numPr>
          <w:ilvl w:val="0"/>
          <w:numId w:val="5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D56">
        <w:rPr>
          <w:rFonts w:ascii="Times New Roman" w:eastAsia="Calibri" w:hAnsi="Times New Roman" w:cs="Times New Roman"/>
          <w:sz w:val="28"/>
          <w:szCs w:val="28"/>
        </w:rPr>
        <w:t xml:space="preserve">ИКТ позволяет демонстрировать большее количество нужных изображений без лишней суеты, что обычно сопровождает выставление и закрепление картинок на доске, наборном полотне, </w:t>
      </w:r>
      <w:proofErr w:type="spellStart"/>
      <w:r w:rsidRPr="00B73D56">
        <w:rPr>
          <w:rFonts w:ascii="Times New Roman" w:eastAsia="Calibri" w:hAnsi="Times New Roman" w:cs="Times New Roman"/>
          <w:sz w:val="28"/>
          <w:szCs w:val="28"/>
        </w:rPr>
        <w:t>фланелеграфе</w:t>
      </w:r>
      <w:proofErr w:type="spellEnd"/>
      <w:r w:rsidRPr="00B73D5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3D56" w:rsidRPr="00B73D56" w:rsidRDefault="00B73D56" w:rsidP="00B73D56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D56">
        <w:rPr>
          <w:rFonts w:ascii="Times New Roman" w:eastAsia="Calibri" w:hAnsi="Times New Roman" w:cs="Times New Roman"/>
          <w:sz w:val="28"/>
          <w:szCs w:val="28"/>
        </w:rPr>
        <w:t>формирование специфических зрительно-моторных координаций;</w:t>
      </w:r>
    </w:p>
    <w:p w:rsidR="00B73D56" w:rsidRPr="00B73D56" w:rsidRDefault="00B73D56" w:rsidP="00B73D56">
      <w:pPr>
        <w:pStyle w:val="a3"/>
        <w:numPr>
          <w:ilvl w:val="0"/>
          <w:numId w:val="5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D56">
        <w:rPr>
          <w:rFonts w:ascii="Times New Roman" w:eastAsia="Calibri" w:hAnsi="Times New Roman" w:cs="Times New Roman"/>
          <w:sz w:val="28"/>
          <w:szCs w:val="28"/>
        </w:rPr>
        <w:t>восприятие изображений с большого экрана способствует активизации зрительных функций, глазомерных возможностей детей.</w:t>
      </w:r>
    </w:p>
    <w:p w:rsidR="00B73D56" w:rsidRDefault="007F55CD" w:rsidP="00B73D56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Для детей с нарушениями зрения компьютерные технологии являются </w:t>
      </w:r>
      <w:r w:rsidRPr="002A60CC">
        <w:rPr>
          <w:rFonts w:ascii="Times New Roman" w:eastAsia="Calibri" w:hAnsi="Times New Roman" w:cs="Times New Roman"/>
          <w:sz w:val="28"/>
          <w:szCs w:val="28"/>
        </w:rPr>
        <w:t>уник</w:t>
      </w:r>
      <w:r w:rsidRPr="007B1E3C">
        <w:rPr>
          <w:rFonts w:ascii="Times New Roman" w:eastAsia="Calibri" w:hAnsi="Times New Roman" w:cs="Times New Roman"/>
          <w:sz w:val="28"/>
          <w:szCs w:val="28"/>
        </w:rPr>
        <w:t>альным средством, способным обеспечить взаимодействие и общение с окружающим миром, позволяю</w:t>
      </w:r>
      <w:r w:rsidRPr="002A60CC">
        <w:rPr>
          <w:rFonts w:ascii="Times New Roman" w:eastAsia="Calibri" w:hAnsi="Times New Roman" w:cs="Times New Roman"/>
          <w:sz w:val="28"/>
          <w:szCs w:val="28"/>
        </w:rPr>
        <w:t>щ</w:t>
      </w:r>
      <w:r w:rsidR="002A60CC">
        <w:rPr>
          <w:rFonts w:ascii="Times New Roman" w:eastAsia="Calibri" w:hAnsi="Times New Roman" w:cs="Times New Roman"/>
          <w:sz w:val="28"/>
          <w:szCs w:val="28"/>
        </w:rPr>
        <w:t>им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приспособить процесс коррекционно-развивающей работы к индивидуальным особенностям ребёнка и темпам усвоения им </w:t>
      </w:r>
      <w:r w:rsidR="002A60CC">
        <w:rPr>
          <w:rFonts w:ascii="Times New Roman" w:eastAsia="Calibri" w:hAnsi="Times New Roman" w:cs="Times New Roman"/>
          <w:sz w:val="28"/>
          <w:szCs w:val="28"/>
        </w:rPr>
        <w:t xml:space="preserve">материала. </w:t>
      </w:r>
    </w:p>
    <w:p w:rsidR="00244BCD" w:rsidRDefault="00244BCD" w:rsidP="00B73D56">
      <w:pPr>
        <w:spacing w:after="0" w:line="360" w:lineRule="auto"/>
        <w:ind w:firstLine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44BCD">
        <w:rPr>
          <w:rFonts w:ascii="Times New Roman" w:hAnsi="Times New Roman" w:cs="Times New Roman"/>
          <w:spacing w:val="-1"/>
          <w:sz w:val="28"/>
          <w:szCs w:val="28"/>
        </w:rPr>
        <w:t>Проблема развития познават</w:t>
      </w:r>
      <w:r w:rsidR="00D37BB9">
        <w:rPr>
          <w:rFonts w:ascii="Times New Roman" w:hAnsi="Times New Roman" w:cs="Times New Roman"/>
          <w:spacing w:val="-1"/>
          <w:sz w:val="28"/>
          <w:szCs w:val="28"/>
        </w:rPr>
        <w:t xml:space="preserve">ельной активности дошкольников – 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 xml:space="preserve"> одна из самых актуальных в детской психологии, поскольку взаимодействие человека с окружающим миром возможно благодаря его активности и деятельности, а ещё и потому, что активность является непременной предпосылкой формирования умственных качеств личности, её самостоятельности и инициативности. И поэтому очень важно 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lastRenderedPageBreak/>
        <w:t>формировать у дошкольников не отдельные фрагментарные «облегчённые» знания об окружающем, а вполне достоверные элементарные системы представлений о различных свойствах и отнош</w:t>
      </w:r>
      <w:r w:rsidR="00D37BB9">
        <w:rPr>
          <w:rFonts w:ascii="Times New Roman" w:hAnsi="Times New Roman" w:cs="Times New Roman"/>
          <w:spacing w:val="-1"/>
          <w:sz w:val="28"/>
          <w:szCs w:val="28"/>
        </w:rPr>
        <w:t>ениях предметов и явлений. Д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>ошкольник</w:t>
      </w:r>
      <w:r w:rsidR="00D37BB9">
        <w:rPr>
          <w:rFonts w:ascii="Times New Roman" w:hAnsi="Times New Roman" w:cs="Times New Roman"/>
          <w:spacing w:val="-1"/>
          <w:sz w:val="28"/>
          <w:szCs w:val="28"/>
        </w:rPr>
        <w:t>ам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 xml:space="preserve"> свойственна любознательность</w:t>
      </w:r>
      <w:r w:rsidR="0063401E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828FF">
        <w:rPr>
          <w:rFonts w:ascii="Times New Roman" w:hAnsi="Times New Roman" w:cs="Times New Roman"/>
          <w:spacing w:val="-1"/>
          <w:sz w:val="28"/>
          <w:szCs w:val="28"/>
        </w:rPr>
        <w:t>как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 xml:space="preserve"> к предметам ближайшего окружения,</w:t>
      </w:r>
      <w:r w:rsidR="0063401E">
        <w:rPr>
          <w:rFonts w:ascii="Times New Roman" w:hAnsi="Times New Roman" w:cs="Times New Roman"/>
          <w:spacing w:val="-1"/>
          <w:sz w:val="28"/>
          <w:szCs w:val="28"/>
        </w:rPr>
        <w:t xml:space="preserve"> так и к предметам мало</w:t>
      </w:r>
      <w:r w:rsidR="003828FF">
        <w:rPr>
          <w:rFonts w:ascii="Times New Roman" w:hAnsi="Times New Roman" w:cs="Times New Roman"/>
          <w:spacing w:val="-1"/>
          <w:sz w:val="28"/>
          <w:szCs w:val="28"/>
        </w:rPr>
        <w:t>доступным для непосредственного восприятия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 xml:space="preserve">, поэтому закрепление, уточнение материала через демонстрацию на экране существенно расширяет круг представлений на </w:t>
      </w:r>
      <w:r w:rsidR="0063401E">
        <w:rPr>
          <w:rFonts w:ascii="Times New Roman" w:hAnsi="Times New Roman" w:cs="Times New Roman"/>
          <w:spacing w:val="-1"/>
          <w:sz w:val="28"/>
          <w:szCs w:val="28"/>
        </w:rPr>
        <w:t xml:space="preserve">представленную </w:t>
      </w:r>
      <w:r w:rsidRPr="00244BCD">
        <w:rPr>
          <w:rFonts w:ascii="Times New Roman" w:hAnsi="Times New Roman" w:cs="Times New Roman"/>
          <w:spacing w:val="-1"/>
          <w:sz w:val="28"/>
          <w:szCs w:val="28"/>
        </w:rPr>
        <w:t xml:space="preserve">тему и вызывает огромный интерес. </w:t>
      </w:r>
    </w:p>
    <w:p w:rsidR="003828FF" w:rsidRDefault="003828FF" w:rsidP="00B73D56">
      <w:pPr>
        <w:spacing w:after="0" w:line="360" w:lineRule="auto"/>
        <w:ind w:firstLine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828FF">
        <w:rPr>
          <w:rFonts w:ascii="Times New Roman" w:hAnsi="Times New Roman" w:cs="Times New Roman"/>
          <w:spacing w:val="-1"/>
          <w:sz w:val="28"/>
          <w:szCs w:val="28"/>
        </w:rPr>
        <w:t xml:space="preserve">В процессе ознакомления дошкольников  с техникой решаются важные задачи. </w:t>
      </w:r>
      <w:proofErr w:type="gramStart"/>
      <w:r w:rsidRPr="003828FF">
        <w:rPr>
          <w:rFonts w:ascii="Times New Roman" w:hAnsi="Times New Roman" w:cs="Times New Roman"/>
          <w:spacing w:val="-1"/>
          <w:sz w:val="28"/>
          <w:szCs w:val="28"/>
        </w:rPr>
        <w:t>Во-первых, это вооружение системой элементарных знаний о современной технике, развитие технического кругозора, зрительного восприятия и зрительной памяти; во-вторых,  это воспитание интереса к технике и уважения к труду взрослых, развитие элементов экономического мышления, понимания трудовых процессов и их последовательности; в-третьих, это психологическая и практическая подготовка детей к труду (воспитание стремления помогать старшим, воспитание социально активной личности).</w:t>
      </w:r>
      <w:proofErr w:type="gramEnd"/>
    </w:p>
    <w:p w:rsidR="00244BCD" w:rsidRPr="00A6252F" w:rsidRDefault="00244BCD" w:rsidP="00A6252F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/>
          <w:i/>
          <w:noProof/>
          <w:sz w:val="28"/>
          <w:szCs w:val="28"/>
        </w:rPr>
      </w:pPr>
      <w:r w:rsidRPr="00A6252F">
        <w:rPr>
          <w:rFonts w:ascii="Times New Roman" w:hAnsi="Times New Roman" w:cs="Times New Roman"/>
          <w:sz w:val="28"/>
          <w:szCs w:val="28"/>
        </w:rPr>
        <w:t>Современность интерактивн</w:t>
      </w:r>
      <w:r w:rsidR="00A6252F" w:rsidRPr="00A6252F">
        <w:rPr>
          <w:rFonts w:ascii="Times New Roman" w:hAnsi="Times New Roman" w:cs="Times New Roman"/>
          <w:sz w:val="28"/>
          <w:szCs w:val="28"/>
        </w:rPr>
        <w:t>ых</w:t>
      </w:r>
      <w:r w:rsidRPr="00A6252F">
        <w:rPr>
          <w:rFonts w:ascii="Times New Roman" w:hAnsi="Times New Roman" w:cs="Times New Roman"/>
          <w:sz w:val="28"/>
          <w:szCs w:val="28"/>
        </w:rPr>
        <w:t xml:space="preserve"> игр </w:t>
      </w:r>
      <w:r w:rsidR="00A6252F" w:rsidRPr="00A6252F">
        <w:rPr>
          <w:rFonts w:ascii="Times New Roman" w:hAnsi="Times New Roman" w:cs="Times New Roman"/>
          <w:sz w:val="28"/>
          <w:szCs w:val="28"/>
        </w:rPr>
        <w:t xml:space="preserve">на заданную тематику </w:t>
      </w:r>
      <w:r w:rsidRPr="00A6252F">
        <w:rPr>
          <w:rFonts w:ascii="Times New Roman" w:hAnsi="Times New Roman" w:cs="Times New Roman"/>
          <w:sz w:val="28"/>
          <w:szCs w:val="28"/>
        </w:rPr>
        <w:t xml:space="preserve">заключается в том, что </w:t>
      </w:r>
      <w:r w:rsidR="00A6252F" w:rsidRPr="00A6252F">
        <w:rPr>
          <w:rFonts w:ascii="Times New Roman" w:hAnsi="Times New Roman" w:cs="Times New Roman"/>
          <w:sz w:val="28"/>
          <w:szCs w:val="28"/>
        </w:rPr>
        <w:t>их</w:t>
      </w:r>
      <w:r w:rsidRPr="00A6252F">
        <w:rPr>
          <w:rFonts w:ascii="Times New Roman" w:hAnsi="Times New Roman" w:cs="Times New Roman"/>
          <w:sz w:val="28"/>
          <w:szCs w:val="28"/>
        </w:rPr>
        <w:t xml:space="preserve"> использование позволяет в занимательной, игровой и интерактивной (новой и чрезвычайно интересной для детей) форме развивать логическое мышление (анализ, синтез, сравнение, обобщение), слуховое и зрительное восприятие на материале загадок </w:t>
      </w:r>
      <w:r w:rsidRPr="0063401E">
        <w:rPr>
          <w:rFonts w:ascii="Times New Roman" w:hAnsi="Times New Roman" w:cs="Times New Roman"/>
          <w:sz w:val="28"/>
          <w:szCs w:val="28"/>
        </w:rPr>
        <w:t xml:space="preserve">о </w:t>
      </w:r>
      <w:r w:rsidR="0063401E">
        <w:rPr>
          <w:rFonts w:ascii="Times New Roman" w:hAnsi="Times New Roman" w:cs="Times New Roman"/>
          <w:sz w:val="28"/>
          <w:szCs w:val="28"/>
        </w:rPr>
        <w:t>транспорте</w:t>
      </w:r>
      <w:r w:rsidRPr="0063401E">
        <w:rPr>
          <w:rFonts w:ascii="Times New Roman" w:hAnsi="Times New Roman" w:cs="Times New Roman"/>
          <w:sz w:val="28"/>
          <w:szCs w:val="28"/>
        </w:rPr>
        <w:t>.</w:t>
      </w:r>
      <w:r w:rsidRPr="00A6252F">
        <w:rPr>
          <w:rFonts w:ascii="Times New Roman" w:hAnsi="Times New Roman" w:cs="Times New Roman"/>
          <w:sz w:val="28"/>
          <w:szCs w:val="28"/>
        </w:rPr>
        <w:t xml:space="preserve"> Предложенные игровые задания предполагают рефлексию и самооценку, что способствует развитию у детей слухового и зрительного внимания, воспитывает желание быть внимательными и старательными. </w:t>
      </w:r>
    </w:p>
    <w:p w:rsidR="005245B3" w:rsidRDefault="005245B3" w:rsidP="005245B3">
      <w:pPr>
        <w:spacing w:after="0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Актуальность 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авторских интерактивных игр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="0063401E">
        <w:rPr>
          <w:rFonts w:ascii="Times New Roman" w:eastAsia="Calibri" w:hAnsi="Times New Roman" w:cs="Times New Roman"/>
          <w:sz w:val="28"/>
          <w:szCs w:val="28"/>
        </w:rPr>
        <w:t xml:space="preserve">данной серии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E3C">
        <w:rPr>
          <w:rFonts w:ascii="Times New Roman" w:eastAsia="Calibri" w:hAnsi="Times New Roman" w:cs="Times New Roman"/>
          <w:sz w:val="28"/>
          <w:szCs w:val="28"/>
        </w:rPr>
        <w:t>заключается в широком использовании интерактивных коммуникационных технологий, нестандартных форм и методов обучения</w:t>
      </w:r>
      <w:r w:rsidR="00541C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1C33" w:rsidRPr="007B1E3C" w:rsidRDefault="00541C33" w:rsidP="00541C33">
      <w:pPr>
        <w:spacing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Яркие красочные картинки, изображённые на хорошем контрасте, в чётком контуре, с характерными информативными признаками объектов </w:t>
      </w:r>
      <w:r w:rsidRPr="007B1E3C">
        <w:rPr>
          <w:rFonts w:ascii="Times New Roman" w:eastAsia="Calibri" w:hAnsi="Times New Roman" w:cs="Times New Roman"/>
          <w:sz w:val="28"/>
          <w:szCs w:val="28"/>
        </w:rPr>
        <w:lastRenderedPageBreak/>
        <w:t>(цвет, форма, величина)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неизменно привлекают внимание, вызывают желание получше рассмотреть, назвать, запомнить, действовать. Именно выделение информативных признаков объектов при опознании способствует развитию операционной стороны зрительного восприятия.  </w:t>
      </w:r>
    </w:p>
    <w:p w:rsidR="00CD14C2" w:rsidRDefault="00541C33" w:rsidP="00CD14C2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>Анимационные эффекты появления, исчезновения в звуковом сопровождении развивают фиксаци</w:t>
      </w:r>
      <w:r w:rsidR="002A60CC">
        <w:rPr>
          <w:rFonts w:ascii="Times New Roman" w:eastAsia="Calibri" w:hAnsi="Times New Roman" w:cs="Times New Roman"/>
          <w:sz w:val="28"/>
          <w:szCs w:val="28"/>
        </w:rPr>
        <w:t xml:space="preserve">ю взора </w:t>
      </w:r>
      <w:r w:rsidR="002A60CC" w:rsidRPr="002A60CC">
        <w:rPr>
          <w:rFonts w:ascii="Times New Roman" w:eastAsia="Calibri" w:hAnsi="Times New Roman" w:cs="Times New Roman"/>
          <w:sz w:val="28"/>
          <w:szCs w:val="28"/>
        </w:rPr>
        <w:t>–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процесса сосредоточения именно на определённом объекте, необходимом в данный момент; наблюдение за движущимися объектами способствует развитию периферического зрения; восприятие с большого экрана развивает поле взора и поле зрения; игровая ситуация способствует развитию процесса локализации </w:t>
      </w:r>
      <w:r w:rsidRPr="007B1E3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(быстроты реакции при узнавании и выделении объекта из множества по заданным признакам); игра со знакомым материалом способствует развитию таких важных свойств зрительного восприятия, как апперцепция и антиципация; овладение компьютерной «мышкой» в индивидуальной работе способствует </w:t>
      </w:r>
      <w:r w:rsidRPr="007B1E3C">
        <w:rPr>
          <w:rFonts w:ascii="Times New Roman" w:eastAsia="Calibri" w:hAnsi="Times New Roman" w:cs="Times New Roman"/>
          <w:sz w:val="28"/>
          <w:szCs w:val="28"/>
        </w:rPr>
        <w:t>формированию специфических зрительно-моторных координаций.</w:t>
      </w:r>
      <w:r w:rsidR="00CD14C2" w:rsidRPr="00CD14C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14C2" w:rsidRPr="00CD14C2" w:rsidRDefault="00CD14C2" w:rsidP="00CD14C2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>Следует подчеркнуть, что</w:t>
      </w:r>
      <w:r w:rsidRPr="007B1E3C">
        <w:rPr>
          <w:sz w:val="28"/>
          <w:szCs w:val="28"/>
        </w:rPr>
        <w:t xml:space="preserve"> 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ИКТ в коррекционно-развивающей работе позволяют </w:t>
      </w:r>
      <w:r w:rsidRPr="007B1E3C">
        <w:rPr>
          <w:rFonts w:ascii="Times New Roman" w:eastAsia="Calibri" w:hAnsi="Times New Roman" w:cs="Times New Roman"/>
          <w:b/>
          <w:i/>
          <w:sz w:val="28"/>
          <w:szCs w:val="28"/>
        </w:rPr>
        <w:t>эффективно дополнить традиционные средства обучения.</w:t>
      </w:r>
    </w:p>
    <w:p w:rsidR="00541C33" w:rsidRPr="005245B3" w:rsidRDefault="00541C33" w:rsidP="00541C33">
      <w:pPr>
        <w:spacing w:after="0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bCs/>
          <w:iCs/>
          <w:spacing w:val="-1"/>
          <w:sz w:val="28"/>
          <w:szCs w:val="28"/>
        </w:rPr>
        <w:t xml:space="preserve">Важно </w:t>
      </w:r>
      <w:r>
        <w:rPr>
          <w:rFonts w:ascii="Times New Roman" w:eastAsia="Calibri" w:hAnsi="Times New Roman" w:cs="Times New Roman"/>
          <w:bCs/>
          <w:iCs/>
          <w:spacing w:val="-1"/>
          <w:sz w:val="28"/>
          <w:szCs w:val="28"/>
        </w:rPr>
        <w:t>отмети</w:t>
      </w:r>
      <w:r w:rsidRPr="007B1E3C">
        <w:rPr>
          <w:rFonts w:ascii="Times New Roman" w:eastAsia="Calibri" w:hAnsi="Times New Roman" w:cs="Times New Roman"/>
          <w:bCs/>
          <w:iCs/>
          <w:spacing w:val="-1"/>
          <w:sz w:val="28"/>
          <w:szCs w:val="28"/>
        </w:rPr>
        <w:t xml:space="preserve">ть, что для детей с нарушенным зрением большое значение </w:t>
      </w:r>
      <w:r>
        <w:rPr>
          <w:rFonts w:ascii="Times New Roman" w:eastAsia="Calibri" w:hAnsi="Times New Roman" w:cs="Times New Roman"/>
          <w:bCs/>
          <w:iCs/>
          <w:spacing w:val="-1"/>
          <w:sz w:val="28"/>
          <w:szCs w:val="28"/>
        </w:rPr>
        <w:t>имеет</w:t>
      </w:r>
      <w:r w:rsidRPr="007B1E3C">
        <w:rPr>
          <w:rFonts w:ascii="Times New Roman" w:eastAsia="Calibri" w:hAnsi="Times New Roman" w:cs="Times New Roman"/>
          <w:bCs/>
          <w:iCs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Cs/>
          <w:spacing w:val="-1"/>
          <w:sz w:val="28"/>
          <w:szCs w:val="28"/>
        </w:rPr>
        <w:t xml:space="preserve">психологический фактор, который </w:t>
      </w:r>
      <w:r w:rsidRPr="007B1E3C">
        <w:rPr>
          <w:rFonts w:ascii="Times New Roman" w:eastAsia="Calibri" w:hAnsi="Times New Roman" w:cs="Times New Roman"/>
          <w:spacing w:val="-1"/>
          <w:sz w:val="28"/>
          <w:szCs w:val="28"/>
        </w:rPr>
        <w:t>включает формирование мотивационной потребности видеть лучше</w:t>
      </w:r>
      <w:r w:rsidR="00F607DB">
        <w:rPr>
          <w:rFonts w:ascii="Times New Roman" w:eastAsia="Calibri" w:hAnsi="Times New Roman" w:cs="Times New Roman"/>
          <w:spacing w:val="-1"/>
          <w:sz w:val="28"/>
          <w:szCs w:val="28"/>
        </w:rPr>
        <w:t>, узнавать больше.</w:t>
      </w:r>
    </w:p>
    <w:p w:rsidR="00883E66" w:rsidRDefault="00234B6F" w:rsidP="00883E66">
      <w:pPr>
        <w:spacing w:before="100" w:beforeAutospacing="1" w:after="0" w:line="360" w:lineRule="auto"/>
        <w:ind w:firstLine="360"/>
        <w:contextualSpacing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7A0565">
        <w:rPr>
          <w:rFonts w:ascii="Times New Roman" w:eastAsia="Calibri" w:hAnsi="Times New Roman" w:cs="Times New Roman"/>
          <w:b/>
          <w:i/>
          <w:sz w:val="28"/>
          <w:szCs w:val="28"/>
        </w:rPr>
        <w:t>Ц</w:t>
      </w:r>
      <w:r w:rsidR="00C11F0F" w:rsidRPr="007A0565">
        <w:rPr>
          <w:rFonts w:ascii="Times New Roman" w:eastAsia="Calibri" w:hAnsi="Times New Roman" w:cs="Times New Roman"/>
          <w:b/>
          <w:i/>
          <w:sz w:val="28"/>
          <w:szCs w:val="28"/>
        </w:rPr>
        <w:t>ел</w:t>
      </w:r>
      <w:r w:rsidRPr="007A0565"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="00C11F0F" w:rsidRPr="004E71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5B3">
        <w:rPr>
          <w:rFonts w:ascii="Times New Roman" w:eastAsia="Calibri" w:hAnsi="Times New Roman" w:cs="Times New Roman"/>
          <w:sz w:val="28"/>
          <w:szCs w:val="28"/>
        </w:rPr>
        <w:t>интерактивных игр из</w:t>
      </w:r>
      <w:r w:rsidR="00C11F0F" w:rsidRPr="00C11F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401E">
        <w:rPr>
          <w:rFonts w:ascii="Times New Roman" w:eastAsia="Calibri" w:hAnsi="Times New Roman" w:cs="Times New Roman"/>
          <w:sz w:val="28"/>
          <w:szCs w:val="28"/>
        </w:rPr>
        <w:t xml:space="preserve">серии </w:t>
      </w:r>
      <w:r w:rsidR="00C11F0F" w:rsidRPr="00C11F0F">
        <w:rPr>
          <w:rFonts w:ascii="Times New Roman" w:eastAsia="Calibri" w:hAnsi="Times New Roman" w:cs="Times New Roman"/>
          <w:sz w:val="28"/>
          <w:szCs w:val="28"/>
        </w:rPr>
        <w:t>«</w:t>
      </w:r>
      <w:r w:rsidR="0063401E">
        <w:rPr>
          <w:rFonts w:ascii="Times New Roman" w:eastAsia="Calibri" w:hAnsi="Times New Roman" w:cs="Times New Roman"/>
          <w:sz w:val="28"/>
          <w:szCs w:val="28"/>
        </w:rPr>
        <w:t>Транспорт</w:t>
      </w:r>
      <w:r w:rsidR="00C11F0F" w:rsidRPr="00C11F0F">
        <w:rPr>
          <w:rFonts w:ascii="Times New Roman" w:eastAsia="Calibri" w:hAnsi="Times New Roman" w:cs="Times New Roman"/>
          <w:sz w:val="28"/>
          <w:szCs w:val="28"/>
        </w:rPr>
        <w:t>»</w:t>
      </w:r>
      <w:r w:rsidR="00C11F0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3401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формирование реалистичных представлений о </w:t>
      </w:r>
      <w:r w:rsidR="007A056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разном транспорте</w:t>
      </w:r>
      <w:r w:rsidR="00AF544D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 его пользе в современном мире</w:t>
      </w:r>
      <w:r w:rsidR="007A056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; дифференциация понятий;</w:t>
      </w:r>
      <w:r w:rsidR="007A05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6DEF" w:rsidRPr="002D5C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развитие точности и полноты зрительного восприятия</w:t>
      </w:r>
      <w:r w:rsidR="004A3E3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; активизация зрительных функций;</w:t>
      </w:r>
      <w:r w:rsidR="00E16DE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E16DEF" w:rsidRPr="002D5C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воспитание </w:t>
      </w:r>
      <w:r w:rsidR="007A056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интереса к технике и к труду взрослых; стимуляция </w:t>
      </w:r>
      <w:r w:rsidR="00E16DEF" w:rsidRPr="002D5C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сообразительности и активности</w:t>
      </w:r>
      <w:r w:rsidR="007A056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.</w:t>
      </w:r>
      <w:r w:rsidR="00B77D3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4A3E3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</w:p>
    <w:p w:rsidR="00883E66" w:rsidRPr="00883E66" w:rsidRDefault="007A0565" w:rsidP="00883E66">
      <w:pPr>
        <w:spacing w:before="100" w:beforeAutospacing="1" w:after="0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7152">
        <w:rPr>
          <w:rFonts w:ascii="Times New Roman" w:eastAsia="Calibri" w:hAnsi="Times New Roman" w:cs="Times New Roman"/>
          <w:b/>
          <w:i/>
          <w:sz w:val="28"/>
          <w:szCs w:val="28"/>
        </w:rPr>
        <w:t>Основные задачи:</w:t>
      </w:r>
    </w:p>
    <w:p w:rsidR="00883E66" w:rsidRPr="00883E66" w:rsidRDefault="00AF544D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расширять, уточнять, закреплять представления детей о разных видах транспорта;</w:t>
      </w:r>
    </w:p>
    <w:p w:rsidR="00883E66" w:rsidRPr="00883E66" w:rsidRDefault="0063401E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lastRenderedPageBreak/>
        <w:t>развивать способность дифференцировать транспорт</w:t>
      </w:r>
      <w:r w:rsidR="00073AF5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,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AF544D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как 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по назначению</w:t>
      </w:r>
      <w:r w:rsidR="00AF544D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, так и по месту передвижения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: </w:t>
      </w:r>
    </w:p>
    <w:p w:rsidR="00883E66" w:rsidRPr="00883E66" w:rsidRDefault="0063401E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формировать умение выделять </w:t>
      </w:r>
      <w:r w:rsidRPr="00883E66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информативные признаки объекта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Pr="00883E66">
        <w:rPr>
          <w:rFonts w:ascii="Times New Roman" w:eastAsia="Arial Unicode MS" w:hAnsi="Times New Roman" w:cs="Times New Roman"/>
          <w:bCs/>
          <w:i/>
          <w:sz w:val="28"/>
          <w:szCs w:val="28"/>
          <w:lang w:eastAsia="ru-RU"/>
        </w:rPr>
        <w:t>(</w:t>
      </w:r>
      <w:r w:rsidR="00AF544D" w:rsidRPr="00883E66">
        <w:rPr>
          <w:rFonts w:ascii="Times New Roman" w:eastAsia="Arial Unicode MS" w:hAnsi="Times New Roman" w:cs="Times New Roman"/>
          <w:bCs/>
          <w:i/>
          <w:sz w:val="28"/>
          <w:szCs w:val="28"/>
          <w:lang w:eastAsia="ru-RU"/>
        </w:rPr>
        <w:t>разного</w:t>
      </w:r>
      <w:r w:rsidRPr="00883E66">
        <w:rPr>
          <w:rFonts w:ascii="Times New Roman" w:eastAsia="Arial Unicode MS" w:hAnsi="Times New Roman" w:cs="Times New Roman"/>
          <w:bCs/>
          <w:i/>
          <w:sz w:val="28"/>
          <w:szCs w:val="28"/>
          <w:lang w:eastAsia="ru-RU"/>
        </w:rPr>
        <w:t xml:space="preserve"> транспорта):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его качества и свойства  в тексте загадки;</w:t>
      </w:r>
    </w:p>
    <w:p w:rsidR="00883E66" w:rsidRPr="00883E66" w:rsidRDefault="00073AF5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активизировать  слуховое и зрительное восприятие в процессе слушания загадок, звуковых фрагментов и рассматривания картинок-отгадок;</w:t>
      </w:r>
    </w:p>
    <w:p w:rsidR="00883E66" w:rsidRPr="00883E66" w:rsidRDefault="0063401E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развивать зрительные функции в процессе восприятия детьми визуальной информации;</w:t>
      </w:r>
    </w:p>
    <w:p w:rsidR="00883E66" w:rsidRPr="00883E66" w:rsidRDefault="0063401E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развивать сообразительность и активность в процессе отгадывания загадок </w:t>
      </w:r>
      <w:proofErr w:type="spellStart"/>
      <w:r w:rsidR="00AF544D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Зна</w:t>
      </w:r>
      <w:r w:rsidR="00073AF5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йки</w:t>
      </w:r>
      <w:proofErr w:type="spellEnd"/>
      <w:r w:rsidR="00073AF5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 мастера </w:t>
      </w:r>
      <w:proofErr w:type="spellStart"/>
      <w:r w:rsidR="00073AF5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Самоделкина</w:t>
      </w:r>
      <w:proofErr w:type="spellEnd"/>
      <w:r w:rsidR="00AF544D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 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определения ключевого слова кроссворда</w:t>
      </w:r>
      <w:r w:rsidR="00AF544D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(в интерактивных кроссвордах)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;</w:t>
      </w:r>
    </w:p>
    <w:p w:rsidR="00883E66" w:rsidRPr="00883E66" w:rsidRDefault="0063401E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способствовать развитию навыка чтения, кто умеет читать, и узнавания знакомых букв, кто учится читать;</w:t>
      </w:r>
    </w:p>
    <w:p w:rsidR="0063401E" w:rsidRPr="00883E66" w:rsidRDefault="0063401E" w:rsidP="00883E66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воспитывать интерес к </w:t>
      </w:r>
      <w:r w:rsidR="00073AF5"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технике</w:t>
      </w:r>
      <w:r w:rsidRPr="00883E6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, уважение к труду взрослых, желание узнавать новое.</w:t>
      </w:r>
    </w:p>
    <w:p w:rsidR="00BB0392" w:rsidRDefault="00B32E03" w:rsidP="00B32E03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E03">
        <w:rPr>
          <w:rFonts w:ascii="Times New Roman" w:eastAsia="Calibri" w:hAnsi="Times New Roman" w:cs="Times New Roman"/>
          <w:sz w:val="28"/>
          <w:szCs w:val="28"/>
        </w:rPr>
        <w:t>Интерактивные игры из данной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серии предназначены для детей </w:t>
      </w:r>
      <w:r w:rsidR="00073AF5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-7 лет с нарушениями зрения</w:t>
      </w:r>
      <w:r w:rsidR="00750C91">
        <w:rPr>
          <w:rFonts w:ascii="Times New Roman" w:eastAsia="Calibri" w:hAnsi="Times New Roman" w:cs="Times New Roman"/>
          <w:sz w:val="28"/>
          <w:szCs w:val="28"/>
        </w:rPr>
        <w:t xml:space="preserve">, а также для детей </w:t>
      </w:r>
      <w:r w:rsidR="00073AF5">
        <w:rPr>
          <w:rFonts w:ascii="Times New Roman" w:eastAsia="Calibri" w:hAnsi="Times New Roman" w:cs="Times New Roman"/>
          <w:sz w:val="28"/>
          <w:szCs w:val="28"/>
        </w:rPr>
        <w:t>6</w:t>
      </w:r>
      <w:r w:rsidR="00750C91">
        <w:rPr>
          <w:rFonts w:ascii="Times New Roman" w:eastAsia="Calibri" w:hAnsi="Times New Roman" w:cs="Times New Roman"/>
          <w:sz w:val="28"/>
          <w:szCs w:val="28"/>
        </w:rPr>
        <w:t xml:space="preserve">-7 лет без ОВЗ. </w:t>
      </w:r>
    </w:p>
    <w:p w:rsidR="00873CE1" w:rsidRPr="00873CE1" w:rsidRDefault="00873CE1" w:rsidP="00873CE1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Глубина и характер поражений зрительного анализатора ребёнка сказываются на развитии всей сенсорной системы, определяют ведущий путь познания окружающего мира, точность и полноту восприятия образов внешнего мира. Врождённые и приобретённые нарушения зрения относятся к первичным соматическим дефектам. Эти аномалии вызывают вторичные функциональные отклонения (сужение поля зрения, снижение остроты зрения и др.), которые отрицательно сказываются на развитии ряда психических процессов: ощущениях, восприятии, представлениях и т.д. То есть вторичные дефекты представляют собой цепь отклонений, где один функциональный дефект влечёт за собой другой, что приводит к нарушениям психических процессов. </w:t>
      </w:r>
    </w:p>
    <w:p w:rsidR="00873CE1" w:rsidRPr="00873CE1" w:rsidRDefault="00873CE1" w:rsidP="00873CE1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lastRenderedPageBreak/>
        <w:t>Недоразвитие зрительных функций отрицательно сказывается на развитии зрительного восприятия, которое представляет собой сложную системную деятельность, включающую сенсорную обработку визуальной информации, её оценку, интерпретацию и категоризацию. При нарушениях зрения страдает объём, скорость, переработка информации, идущей от поражённого органа, т.е.   зрительного анализатора.</w:t>
      </w:r>
    </w:p>
    <w:p w:rsidR="00873CE1" w:rsidRPr="00873CE1" w:rsidRDefault="00873CE1" w:rsidP="00873CE1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У ребёнка с нарушением зрения сужен уровень представлений об окружающем, часто присутствует «</w:t>
      </w:r>
      <w:proofErr w:type="spellStart"/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вербализм</w:t>
      </w:r>
      <w:proofErr w:type="spellEnd"/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»; затруднено формирование предметно-практических действий по подражанию, страдает мимика и пантомимика; затруднена пространственная ориентировка, и, как правило, имеется физическая </w:t>
      </w:r>
      <w:proofErr w:type="spellStart"/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ослабленность</w:t>
      </w:r>
      <w:proofErr w:type="spellEnd"/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.  </w:t>
      </w:r>
    </w:p>
    <w:p w:rsidR="00873CE1" w:rsidRPr="00873CE1" w:rsidRDefault="00873CE1" w:rsidP="00873CE1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Нарушения зрения неоднозначно влияют на отдельные структурные компоненты личности, их компенсация рассматривается как процесс перестройки психики и адаптации к новым условиям жизни.</w:t>
      </w:r>
    </w:p>
    <w:p w:rsidR="00873CE1" w:rsidRPr="00873CE1" w:rsidRDefault="00873CE1" w:rsidP="00873CE1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Как было сказано выше, одной из особенностей развития детей с нарушением зрения является </w:t>
      </w:r>
      <w:proofErr w:type="spellStart"/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обеднённость</w:t>
      </w:r>
      <w:proofErr w:type="spellEnd"/>
      <w:r w:rsidRPr="00873CE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чувственного опыта, обусловленного зрительной депривацией. Поэтому для детей с нарушением зрения формирование реалистичных представлений об окружающем мире имеет огромное значение, так как позволяет успешно адаптироваться к реальным условиям и социализироваться в общество. </w:t>
      </w:r>
    </w:p>
    <w:p w:rsidR="002A3BA0" w:rsidRPr="00F1349F" w:rsidRDefault="00F1349F" w:rsidP="00A06461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73AF5">
        <w:rPr>
          <w:rFonts w:ascii="Times New Roman" w:eastAsia="Calibri" w:hAnsi="Times New Roman" w:cs="Times New Roman"/>
          <w:sz w:val="28"/>
          <w:szCs w:val="28"/>
        </w:rPr>
        <w:t xml:space="preserve">данную серию «Транспорт» входят следующие </w:t>
      </w:r>
      <w:r w:rsidR="002A3B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3AF5">
        <w:rPr>
          <w:rFonts w:ascii="Times New Roman" w:eastAsia="Calibri" w:hAnsi="Times New Roman" w:cs="Times New Roman"/>
          <w:sz w:val="28"/>
          <w:szCs w:val="28"/>
        </w:rPr>
        <w:t xml:space="preserve">авторские интерактивные игры: </w:t>
      </w:r>
      <w:r w:rsidR="00916866">
        <w:rPr>
          <w:rFonts w:ascii="Times New Roman" w:eastAsia="Calibri" w:hAnsi="Times New Roman" w:cs="Times New Roman"/>
          <w:sz w:val="28"/>
          <w:szCs w:val="28"/>
        </w:rPr>
        <w:t>«Пассажирский транспорт», «Грузовой транспорт», «Специальный транспорт», «Какой бывает специальный транспорт</w:t>
      </w:r>
      <w:r w:rsidR="008801AE">
        <w:rPr>
          <w:rFonts w:ascii="Times New Roman" w:eastAsia="Calibri" w:hAnsi="Times New Roman" w:cs="Times New Roman"/>
          <w:sz w:val="28"/>
          <w:szCs w:val="28"/>
        </w:rPr>
        <w:t>?</w:t>
      </w:r>
      <w:r w:rsidR="00916866">
        <w:rPr>
          <w:rFonts w:ascii="Times New Roman" w:eastAsia="Calibri" w:hAnsi="Times New Roman" w:cs="Times New Roman"/>
          <w:sz w:val="28"/>
          <w:szCs w:val="28"/>
        </w:rPr>
        <w:t>»</w:t>
      </w:r>
      <w:r w:rsidR="008801AE">
        <w:rPr>
          <w:rFonts w:ascii="Times New Roman" w:eastAsia="Calibri" w:hAnsi="Times New Roman" w:cs="Times New Roman"/>
          <w:sz w:val="28"/>
          <w:szCs w:val="28"/>
        </w:rPr>
        <w:t>, «Транспорт»,</w:t>
      </w:r>
      <w:r w:rsidR="00883E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866">
        <w:rPr>
          <w:rFonts w:ascii="Times New Roman" w:eastAsia="Calibri" w:hAnsi="Times New Roman" w:cs="Times New Roman"/>
          <w:sz w:val="28"/>
          <w:szCs w:val="28"/>
        </w:rPr>
        <w:t>«Гужевой транспорт».</w:t>
      </w:r>
    </w:p>
    <w:p w:rsidR="003702DD" w:rsidRDefault="003702DD" w:rsidP="003702DD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B1E3C">
        <w:rPr>
          <w:rFonts w:ascii="Times New Roman" w:eastAsiaTheme="minorEastAsia" w:hAnsi="Times New Roman"/>
          <w:sz w:val="28"/>
          <w:szCs w:val="28"/>
          <w:lang w:bidi="en-US"/>
        </w:rPr>
        <w:t xml:space="preserve">Интерактивные игры </w:t>
      </w:r>
      <w:r w:rsidR="00A06461">
        <w:rPr>
          <w:rFonts w:ascii="Times New Roman" w:eastAsiaTheme="minorEastAsia" w:hAnsi="Times New Roman"/>
          <w:sz w:val="28"/>
          <w:szCs w:val="28"/>
          <w:lang w:bidi="en-US"/>
        </w:rPr>
        <w:t>данно</w:t>
      </w:r>
      <w:r w:rsidR="00916866">
        <w:rPr>
          <w:rFonts w:ascii="Times New Roman" w:eastAsiaTheme="minorEastAsia" w:hAnsi="Times New Roman"/>
          <w:sz w:val="28"/>
          <w:szCs w:val="28"/>
          <w:lang w:bidi="en-US"/>
        </w:rPr>
        <w:t xml:space="preserve">й серии </w:t>
      </w:r>
      <w:r w:rsidRPr="007B1E3C">
        <w:rPr>
          <w:rFonts w:ascii="Times New Roman" w:eastAsiaTheme="minorEastAsia" w:hAnsi="Times New Roman"/>
          <w:sz w:val="28"/>
          <w:szCs w:val="28"/>
          <w:lang w:bidi="en-US"/>
        </w:rPr>
        <w:t>представлены в виде презентаций,</w:t>
      </w:r>
      <w:r w:rsidRPr="007B1E3C">
        <w:rPr>
          <w:rFonts w:ascii="Times New Roman" w:hAnsi="Times New Roman"/>
          <w:sz w:val="28"/>
          <w:szCs w:val="28"/>
        </w:rPr>
        <w:t xml:space="preserve"> выполненных в программе</w:t>
      </w:r>
      <w:r w:rsidRPr="007B1E3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1E3C">
        <w:rPr>
          <w:rFonts w:ascii="Times New Roman" w:hAnsi="Times New Roman"/>
          <w:sz w:val="28"/>
          <w:szCs w:val="28"/>
        </w:rPr>
        <w:t>PowerPoint</w:t>
      </w:r>
      <w:proofErr w:type="spellEnd"/>
      <w:r w:rsidRPr="007B1E3C">
        <w:rPr>
          <w:rFonts w:ascii="Times New Roman" w:hAnsi="Times New Roman"/>
          <w:sz w:val="28"/>
          <w:szCs w:val="28"/>
        </w:rPr>
        <w:t xml:space="preserve"> 2010, составлены с использованием триггеров, анимационных эффектов, </w:t>
      </w:r>
      <w:proofErr w:type="spellStart"/>
      <w:r w:rsidRPr="007B1E3C">
        <w:rPr>
          <w:rFonts w:ascii="Times New Roman" w:hAnsi="Times New Roman"/>
          <w:sz w:val="28"/>
          <w:szCs w:val="28"/>
        </w:rPr>
        <w:t>медиаобъектов</w:t>
      </w:r>
      <w:proofErr w:type="spellEnd"/>
      <w:r w:rsidRPr="007B1E3C">
        <w:rPr>
          <w:rFonts w:ascii="Times New Roman" w:hAnsi="Times New Roman"/>
          <w:sz w:val="28"/>
          <w:szCs w:val="28"/>
        </w:rPr>
        <w:t>.</w:t>
      </w:r>
    </w:p>
    <w:p w:rsidR="00541C33" w:rsidRPr="00287FF9" w:rsidRDefault="00541C33" w:rsidP="00287FF9">
      <w:pPr>
        <w:spacing w:before="100" w:beforeAutospacing="1" w:after="0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>Для эффективного использования ИКТ в к</w:t>
      </w:r>
      <w:r w:rsidR="004E7152">
        <w:rPr>
          <w:rFonts w:ascii="Times New Roman" w:eastAsia="Calibri" w:hAnsi="Times New Roman" w:cs="Times New Roman"/>
          <w:sz w:val="28"/>
          <w:szCs w:val="28"/>
        </w:rPr>
        <w:t xml:space="preserve">оррекционно-развивающей работе 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должны быть созданы соответствующие условия. Работа на компьютере строится на основе требований СанПин (соответственно </w:t>
      </w:r>
      <w:r w:rsidRPr="007B1E3C">
        <w:rPr>
          <w:rFonts w:ascii="Times New Roman" w:eastAsia="Calibri" w:hAnsi="Times New Roman" w:cs="Times New Roman"/>
          <w:sz w:val="28"/>
          <w:szCs w:val="28"/>
        </w:rPr>
        <w:lastRenderedPageBreak/>
        <w:t>возрасту).</w:t>
      </w:r>
      <w:r w:rsidR="004E71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E3C">
        <w:rPr>
          <w:rFonts w:ascii="Times New Roman" w:eastAsia="Times New Roman" w:hAnsi="Times New Roman"/>
          <w:bCs/>
          <w:sz w:val="28"/>
          <w:szCs w:val="28"/>
          <w:lang w:eastAsia="ru-RU"/>
        </w:rPr>
        <w:t>Кроме того</w:t>
      </w:r>
      <w:r w:rsidR="004E715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B1E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качественная демонстрация интерактивных ресурсов невозможна без технического и программного </w:t>
      </w:r>
      <w:r w:rsidRPr="007B1E3C">
        <w:rPr>
          <w:rFonts w:ascii="Times New Roman" w:eastAsia="Times New Roman" w:hAnsi="Times New Roman"/>
          <w:bCs/>
          <w:noProof/>
          <w:sz w:val="28"/>
          <w:szCs w:val="28"/>
          <w:lang w:val="fr-FR" w:eastAsia="ru-RU"/>
        </w:rPr>
        <w:t>обеспечени</w:t>
      </w:r>
      <w:r w:rsidRPr="007B1E3C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я.</w:t>
      </w:r>
      <w:r w:rsidRPr="007B1E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DD2CFB" w:rsidRPr="007B1E3C" w:rsidRDefault="00DD2CFB" w:rsidP="00DD2CFB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7B1E3C">
        <w:rPr>
          <w:rFonts w:ascii="Times New Roman" w:eastAsia="Calibri" w:hAnsi="Times New Roman" w:cs="Times New Roman"/>
          <w:spacing w:val="-1"/>
          <w:sz w:val="28"/>
          <w:szCs w:val="28"/>
        </w:rPr>
        <w:t>В создании авторских компьютерных игр</w:t>
      </w:r>
      <w:r w:rsidR="008806FA">
        <w:rPr>
          <w:rFonts w:ascii="Times New Roman" w:eastAsia="Calibri" w:hAnsi="Times New Roman" w:cs="Times New Roman"/>
          <w:spacing w:val="-1"/>
          <w:sz w:val="28"/>
          <w:szCs w:val="28"/>
        </w:rPr>
        <w:t>, как логично утверждать,</w:t>
      </w:r>
      <w:r w:rsidR="008806FA" w:rsidRPr="008806FA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8806FA">
        <w:rPr>
          <w:rFonts w:ascii="Times New Roman" w:eastAsia="Calibri" w:hAnsi="Times New Roman" w:cs="Times New Roman"/>
          <w:spacing w:val="-1"/>
          <w:sz w:val="28"/>
          <w:szCs w:val="28"/>
        </w:rPr>
        <w:t>эффективно использую</w:t>
      </w:r>
      <w:r w:rsidR="008806FA" w:rsidRPr="007B1E3C">
        <w:rPr>
          <w:rFonts w:ascii="Times New Roman" w:eastAsia="Calibri" w:hAnsi="Times New Roman" w:cs="Times New Roman"/>
          <w:spacing w:val="-1"/>
          <w:sz w:val="28"/>
          <w:szCs w:val="28"/>
        </w:rPr>
        <w:t>тся</w:t>
      </w:r>
      <w:r w:rsidR="008806FA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8806FA" w:rsidRPr="007B1E3C">
        <w:rPr>
          <w:rFonts w:ascii="Times New Roman" w:eastAsia="Calibri" w:hAnsi="Times New Roman" w:cs="Times New Roman"/>
          <w:spacing w:val="-1"/>
          <w:sz w:val="28"/>
          <w:szCs w:val="28"/>
        </w:rPr>
        <w:t>игров</w:t>
      </w:r>
      <w:r w:rsidR="008806FA">
        <w:rPr>
          <w:rFonts w:ascii="Times New Roman" w:eastAsia="Calibri" w:hAnsi="Times New Roman" w:cs="Times New Roman"/>
          <w:spacing w:val="-1"/>
          <w:sz w:val="28"/>
          <w:szCs w:val="28"/>
        </w:rPr>
        <w:t>ые технологии.</w:t>
      </w:r>
      <w:r w:rsidR="009E005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7B1E3C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Дидактическая игра является ценным средством воспитания умственной активности детей, она активизирует психические процессы, вызывает живой интерес к процессу познания. В ней дети охотно тренируют свои силы, развивают способности и умения. Она позволяет сделать любой учебный материал увлекательным, вызывает у детей глубокое удовлетворение, создаёт радостное настроение, облегчает процесс усвоения знаний. </w:t>
      </w:r>
    </w:p>
    <w:p w:rsidR="00DD2CFB" w:rsidRPr="007B1E3C" w:rsidRDefault="00DD2CFB" w:rsidP="00DD2CFB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Большое место в интерактивных играх отводится загадкам, в содержании которых включены информативные признаки знакомых </w:t>
      </w:r>
      <w:r w:rsidR="00916866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B1E3C">
        <w:rPr>
          <w:rFonts w:ascii="Times New Roman" w:eastAsia="Calibri" w:hAnsi="Times New Roman" w:cs="Times New Roman"/>
          <w:sz w:val="28"/>
          <w:szCs w:val="28"/>
        </w:rPr>
        <w:t>объектов</w:t>
      </w:r>
      <w:r w:rsidR="00916866">
        <w:rPr>
          <w:rFonts w:ascii="Times New Roman" w:eastAsia="Calibri" w:hAnsi="Times New Roman" w:cs="Times New Roman"/>
          <w:sz w:val="28"/>
          <w:szCs w:val="28"/>
        </w:rPr>
        <w:t xml:space="preserve"> (разного транспорта). </w:t>
      </w:r>
      <w:r w:rsidRPr="007B1E3C">
        <w:rPr>
          <w:rFonts w:ascii="Times New Roman" w:eastAsia="Calibri" w:hAnsi="Times New Roman" w:cs="Times New Roman"/>
          <w:sz w:val="28"/>
          <w:szCs w:val="28"/>
        </w:rPr>
        <w:t>Разгадывание загадок развивает способность к анализу, обобщению, формированию способности делать выводы, умозаключения.</w:t>
      </w:r>
    </w:p>
    <w:p w:rsidR="00DD2CFB" w:rsidRPr="007B1E3C" w:rsidRDefault="00DD2CFB" w:rsidP="00DD2CFB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Загадк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указывает на особые признаки 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и свойства, которые присущи только загадываемому </w:t>
      </w:r>
      <w:r w:rsidR="00256457">
        <w:rPr>
          <w:rFonts w:ascii="Times New Roman" w:eastAsia="Calibri" w:hAnsi="Times New Roman" w:cs="Times New Roman"/>
          <w:sz w:val="28"/>
          <w:szCs w:val="28"/>
        </w:rPr>
        <w:t>объекту</w:t>
      </w:r>
      <w:r w:rsidRPr="007B1E3C">
        <w:rPr>
          <w:rFonts w:ascii="Times New Roman" w:eastAsia="Calibri" w:hAnsi="Times New Roman" w:cs="Times New Roman"/>
          <w:sz w:val="28"/>
          <w:szCs w:val="28"/>
        </w:rPr>
        <w:t>. Эта особенность загадки вводит ребёнка в размышления о связях между явлениями и предметами окружающего мира, а также об особенностях каждого предмета и явления.</w:t>
      </w:r>
    </w:p>
    <w:p w:rsidR="009B5234" w:rsidRPr="007B1E3C" w:rsidRDefault="009B5234" w:rsidP="00BB0B85">
      <w:pPr>
        <w:spacing w:after="100" w:afterAutospacing="1"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1E3C">
        <w:rPr>
          <w:rFonts w:ascii="Times New Roman" w:eastAsia="Calibri" w:hAnsi="Times New Roman" w:cs="Times New Roman"/>
          <w:sz w:val="28"/>
          <w:szCs w:val="28"/>
        </w:rPr>
        <w:t>В каждой интерактивной игре из данно</w:t>
      </w:r>
      <w:r w:rsidR="00916866">
        <w:rPr>
          <w:rFonts w:ascii="Times New Roman" w:eastAsia="Calibri" w:hAnsi="Times New Roman" w:cs="Times New Roman"/>
          <w:sz w:val="28"/>
          <w:szCs w:val="28"/>
        </w:rPr>
        <w:t>й серии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детей встреча</w:t>
      </w:r>
      <w:r w:rsidR="00A06461">
        <w:rPr>
          <w:rFonts w:ascii="Times New Roman" w:eastAsia="Calibri" w:hAnsi="Times New Roman" w:cs="Times New Roman"/>
          <w:sz w:val="28"/>
          <w:szCs w:val="28"/>
        </w:rPr>
        <w:t xml:space="preserve">ет </w:t>
      </w:r>
      <w:r w:rsidR="00916866">
        <w:rPr>
          <w:rFonts w:ascii="Times New Roman" w:eastAsia="Calibri" w:hAnsi="Times New Roman" w:cs="Times New Roman"/>
          <w:sz w:val="28"/>
          <w:szCs w:val="28"/>
        </w:rPr>
        <w:t xml:space="preserve">или мастер </w:t>
      </w:r>
      <w:proofErr w:type="spellStart"/>
      <w:r w:rsidR="00916866">
        <w:rPr>
          <w:rFonts w:ascii="Times New Roman" w:eastAsia="Calibri" w:hAnsi="Times New Roman" w:cs="Times New Roman"/>
          <w:sz w:val="28"/>
          <w:szCs w:val="28"/>
        </w:rPr>
        <w:t>Самоделкин</w:t>
      </w:r>
      <w:proofErr w:type="spellEnd"/>
      <w:r w:rsidR="00916866">
        <w:rPr>
          <w:rFonts w:ascii="Times New Roman" w:eastAsia="Calibri" w:hAnsi="Times New Roman" w:cs="Times New Roman"/>
          <w:sz w:val="28"/>
          <w:szCs w:val="28"/>
        </w:rPr>
        <w:t xml:space="preserve">, или </w:t>
      </w:r>
      <w:proofErr w:type="spellStart"/>
      <w:r w:rsidR="00916866">
        <w:rPr>
          <w:rFonts w:ascii="Times New Roman" w:eastAsia="Calibri" w:hAnsi="Times New Roman" w:cs="Times New Roman"/>
          <w:sz w:val="28"/>
          <w:szCs w:val="28"/>
        </w:rPr>
        <w:t>Знайка</w:t>
      </w:r>
      <w:proofErr w:type="spellEnd"/>
      <w:r w:rsidR="009168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1D5C">
        <w:rPr>
          <w:rFonts w:ascii="Times New Roman" w:eastAsia="Calibri" w:hAnsi="Times New Roman" w:cs="Times New Roman"/>
          <w:sz w:val="28"/>
          <w:szCs w:val="28"/>
        </w:rPr>
        <w:t>из Цветочного города</w:t>
      </w:r>
      <w:r w:rsidR="00B40750">
        <w:rPr>
          <w:rFonts w:ascii="Times New Roman" w:eastAsia="Calibri" w:hAnsi="Times New Roman" w:cs="Times New Roman"/>
          <w:sz w:val="28"/>
          <w:szCs w:val="28"/>
        </w:rPr>
        <w:t>,</w:t>
      </w:r>
      <w:r w:rsidR="00BB0B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E3C">
        <w:rPr>
          <w:rFonts w:ascii="Times New Roman" w:eastAsia="Calibri" w:hAnsi="Times New Roman" w:cs="Times New Roman"/>
          <w:sz w:val="28"/>
          <w:szCs w:val="28"/>
        </w:rPr>
        <w:t>котор</w:t>
      </w:r>
      <w:r w:rsidR="00F11D5C">
        <w:rPr>
          <w:rFonts w:ascii="Times New Roman" w:eastAsia="Calibri" w:hAnsi="Times New Roman" w:cs="Times New Roman"/>
          <w:sz w:val="28"/>
          <w:szCs w:val="28"/>
        </w:rPr>
        <w:t xml:space="preserve">ые </w:t>
      </w:r>
      <w:r w:rsidRPr="007B1E3C">
        <w:rPr>
          <w:rFonts w:ascii="Times New Roman" w:eastAsia="Calibri" w:hAnsi="Times New Roman" w:cs="Times New Roman"/>
          <w:sz w:val="28"/>
          <w:szCs w:val="28"/>
        </w:rPr>
        <w:t>вначале приветству</w:t>
      </w:r>
      <w:r w:rsidR="00F11D5C">
        <w:rPr>
          <w:rFonts w:ascii="Times New Roman" w:eastAsia="Calibri" w:hAnsi="Times New Roman" w:cs="Times New Roman"/>
          <w:sz w:val="28"/>
          <w:szCs w:val="28"/>
        </w:rPr>
        <w:t>ю</w:t>
      </w:r>
      <w:r w:rsidR="002841A2">
        <w:rPr>
          <w:rFonts w:ascii="Times New Roman" w:eastAsia="Calibri" w:hAnsi="Times New Roman" w:cs="Times New Roman"/>
          <w:sz w:val="28"/>
          <w:szCs w:val="28"/>
        </w:rPr>
        <w:t>т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детей, предлага</w:t>
      </w:r>
      <w:r w:rsidR="00F11D5C">
        <w:rPr>
          <w:rFonts w:ascii="Times New Roman" w:eastAsia="Calibri" w:hAnsi="Times New Roman" w:cs="Times New Roman"/>
          <w:sz w:val="28"/>
          <w:szCs w:val="28"/>
        </w:rPr>
        <w:t>ю</w:t>
      </w:r>
      <w:r w:rsidRPr="007B1E3C">
        <w:rPr>
          <w:rFonts w:ascii="Times New Roman" w:eastAsia="Calibri" w:hAnsi="Times New Roman" w:cs="Times New Roman"/>
          <w:sz w:val="28"/>
          <w:szCs w:val="28"/>
        </w:rPr>
        <w:t>т поиграть, знаком</w:t>
      </w:r>
      <w:r w:rsidR="00F11D5C">
        <w:rPr>
          <w:rFonts w:ascii="Times New Roman" w:eastAsia="Calibri" w:hAnsi="Times New Roman" w:cs="Times New Roman"/>
          <w:sz w:val="28"/>
          <w:szCs w:val="28"/>
        </w:rPr>
        <w:t>я</w:t>
      </w:r>
      <w:r w:rsidRPr="007B1E3C">
        <w:rPr>
          <w:rFonts w:ascii="Times New Roman" w:eastAsia="Calibri" w:hAnsi="Times New Roman" w:cs="Times New Roman"/>
          <w:sz w:val="28"/>
          <w:szCs w:val="28"/>
        </w:rPr>
        <w:t>т с правилами, а в конце хвал</w:t>
      </w:r>
      <w:r w:rsidR="00F11D5C">
        <w:rPr>
          <w:rFonts w:ascii="Times New Roman" w:eastAsia="Calibri" w:hAnsi="Times New Roman" w:cs="Times New Roman"/>
          <w:sz w:val="28"/>
          <w:szCs w:val="28"/>
        </w:rPr>
        <w:t>я</w:t>
      </w:r>
      <w:r w:rsidRPr="007B1E3C">
        <w:rPr>
          <w:rFonts w:ascii="Times New Roman" w:eastAsia="Calibri" w:hAnsi="Times New Roman" w:cs="Times New Roman"/>
          <w:sz w:val="28"/>
          <w:szCs w:val="28"/>
        </w:rPr>
        <w:t>т детей за внимание, сообразительность, умения и выража</w:t>
      </w:r>
      <w:r w:rsidR="00F11D5C">
        <w:rPr>
          <w:rFonts w:ascii="Times New Roman" w:eastAsia="Calibri" w:hAnsi="Times New Roman" w:cs="Times New Roman"/>
          <w:sz w:val="28"/>
          <w:szCs w:val="28"/>
        </w:rPr>
        <w:t>ю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т надежду на </w:t>
      </w:r>
      <w:r w:rsidR="00BB0B85">
        <w:rPr>
          <w:rFonts w:ascii="Times New Roman" w:eastAsia="Calibri" w:hAnsi="Times New Roman" w:cs="Times New Roman"/>
          <w:sz w:val="28"/>
          <w:szCs w:val="28"/>
        </w:rPr>
        <w:t>то, что дети</w:t>
      </w:r>
      <w:r w:rsidR="00F11D5C">
        <w:rPr>
          <w:rFonts w:ascii="Times New Roman" w:eastAsia="Calibri" w:hAnsi="Times New Roman" w:cs="Times New Roman"/>
          <w:sz w:val="28"/>
          <w:szCs w:val="28"/>
        </w:rPr>
        <w:t>, когда вырастут</w:t>
      </w:r>
      <w:r w:rsidR="008801AE">
        <w:rPr>
          <w:rFonts w:ascii="Times New Roman" w:eastAsia="Calibri" w:hAnsi="Times New Roman" w:cs="Times New Roman"/>
          <w:sz w:val="28"/>
          <w:szCs w:val="28"/>
        </w:rPr>
        <w:t>,</w:t>
      </w:r>
      <w:r w:rsidR="00F11D5C">
        <w:rPr>
          <w:rFonts w:ascii="Times New Roman" w:eastAsia="Calibri" w:hAnsi="Times New Roman" w:cs="Times New Roman"/>
          <w:sz w:val="28"/>
          <w:szCs w:val="28"/>
        </w:rPr>
        <w:t xml:space="preserve"> будут осваивать разную технику: будут на ней работать и приносить пользу (перевозить пассажиров и разные грузы</w:t>
      </w:r>
      <w:proofErr w:type="gramEnd"/>
      <w:r w:rsidR="00F11D5C">
        <w:rPr>
          <w:rFonts w:ascii="Times New Roman" w:eastAsia="Calibri" w:hAnsi="Times New Roman" w:cs="Times New Roman"/>
          <w:sz w:val="28"/>
          <w:szCs w:val="28"/>
        </w:rPr>
        <w:t>, спешить на помощь в экстремальных ситуациях) или путешествовать.</w:t>
      </w:r>
      <w:r w:rsidR="00BB0B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2B1F">
        <w:rPr>
          <w:rFonts w:ascii="Times New Roman" w:eastAsia="Calibri" w:hAnsi="Times New Roman" w:cs="Times New Roman"/>
          <w:sz w:val="28"/>
          <w:szCs w:val="28"/>
        </w:rPr>
        <w:t>К</w:t>
      </w:r>
      <w:r w:rsidRPr="007B1E3C">
        <w:rPr>
          <w:rFonts w:ascii="Times New Roman" w:eastAsia="Calibri" w:hAnsi="Times New Roman" w:cs="Times New Roman"/>
          <w:sz w:val="28"/>
          <w:szCs w:val="28"/>
        </w:rPr>
        <w:t>ажд</w:t>
      </w:r>
      <w:r w:rsidR="00652B1F">
        <w:rPr>
          <w:rFonts w:ascii="Times New Roman" w:eastAsia="Calibri" w:hAnsi="Times New Roman" w:cs="Times New Roman"/>
          <w:sz w:val="28"/>
          <w:szCs w:val="28"/>
        </w:rPr>
        <w:t>ая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нов</w:t>
      </w:r>
      <w:r w:rsidR="00652B1F">
        <w:rPr>
          <w:rFonts w:ascii="Times New Roman" w:eastAsia="Calibri" w:hAnsi="Times New Roman" w:cs="Times New Roman"/>
          <w:sz w:val="28"/>
          <w:szCs w:val="28"/>
        </w:rPr>
        <w:t>ая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встреч</w:t>
      </w:r>
      <w:r w:rsidR="00652B1F">
        <w:rPr>
          <w:rFonts w:ascii="Times New Roman" w:eastAsia="Calibri" w:hAnsi="Times New Roman" w:cs="Times New Roman"/>
          <w:sz w:val="28"/>
          <w:szCs w:val="28"/>
        </w:rPr>
        <w:t>а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BB0B85">
        <w:rPr>
          <w:rFonts w:ascii="Times New Roman" w:eastAsia="Calibri" w:hAnsi="Times New Roman" w:cs="Times New Roman"/>
          <w:sz w:val="28"/>
          <w:szCs w:val="28"/>
        </w:rPr>
        <w:t>геро</w:t>
      </w:r>
      <w:r w:rsidR="00F11D5C">
        <w:rPr>
          <w:rFonts w:ascii="Times New Roman" w:eastAsia="Calibri" w:hAnsi="Times New Roman" w:cs="Times New Roman"/>
          <w:sz w:val="28"/>
          <w:szCs w:val="28"/>
        </w:rPr>
        <w:t>ями</w:t>
      </w:r>
      <w:r w:rsidR="00BB0B85">
        <w:rPr>
          <w:rFonts w:ascii="Times New Roman" w:eastAsia="Calibri" w:hAnsi="Times New Roman" w:cs="Times New Roman"/>
          <w:sz w:val="28"/>
          <w:szCs w:val="28"/>
        </w:rPr>
        <w:t xml:space="preserve"> всегда </w:t>
      </w:r>
      <w:r w:rsidRPr="007B1E3C">
        <w:rPr>
          <w:rFonts w:ascii="Times New Roman" w:eastAsia="Calibri" w:hAnsi="Times New Roman" w:cs="Times New Roman"/>
          <w:sz w:val="28"/>
          <w:szCs w:val="28"/>
        </w:rPr>
        <w:t>вызывает у детей интерес, чувство удовлетворения, радости, как от встречи с хорошим</w:t>
      </w:r>
      <w:r w:rsidR="00F11D5C">
        <w:rPr>
          <w:rFonts w:ascii="Times New Roman" w:eastAsia="Calibri" w:hAnsi="Times New Roman" w:cs="Times New Roman"/>
          <w:sz w:val="28"/>
          <w:szCs w:val="28"/>
        </w:rPr>
        <w:t>и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дру</w:t>
      </w:r>
      <w:r w:rsidR="00F11D5C">
        <w:rPr>
          <w:rFonts w:ascii="Times New Roman" w:eastAsia="Calibri" w:hAnsi="Times New Roman" w:cs="Times New Roman"/>
          <w:sz w:val="28"/>
          <w:szCs w:val="28"/>
        </w:rPr>
        <w:t>зьями</w:t>
      </w:r>
      <w:r w:rsidRPr="007B1E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5234" w:rsidRPr="00F607DB" w:rsidRDefault="009B5234" w:rsidP="008801AE">
      <w:pPr>
        <w:spacing w:after="0" w:line="360" w:lineRule="auto"/>
        <w:ind w:firstLine="3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B1E3C">
        <w:rPr>
          <w:rFonts w:ascii="Times New Roman" w:eastAsia="Calibri" w:hAnsi="Times New Roman" w:cs="Times New Roman"/>
          <w:sz w:val="28"/>
          <w:szCs w:val="28"/>
        </w:rPr>
        <w:lastRenderedPageBreak/>
        <w:t>Интерактивные игры данн</w:t>
      </w:r>
      <w:r w:rsidR="009E0059">
        <w:rPr>
          <w:rFonts w:ascii="Times New Roman" w:eastAsia="Calibri" w:hAnsi="Times New Roman" w:cs="Times New Roman"/>
          <w:sz w:val="28"/>
          <w:szCs w:val="28"/>
        </w:rPr>
        <w:t>о</w:t>
      </w:r>
      <w:r w:rsidR="00883E66">
        <w:rPr>
          <w:rFonts w:ascii="Times New Roman" w:eastAsia="Calibri" w:hAnsi="Times New Roman" w:cs="Times New Roman"/>
          <w:sz w:val="28"/>
          <w:szCs w:val="28"/>
        </w:rPr>
        <w:t>й серии</w:t>
      </w:r>
      <w:r w:rsidR="009E00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E3C">
        <w:rPr>
          <w:rFonts w:ascii="Times New Roman" w:eastAsia="Calibri" w:hAnsi="Times New Roman" w:cs="Times New Roman"/>
          <w:sz w:val="28"/>
          <w:szCs w:val="28"/>
        </w:rPr>
        <w:t>универсальны, так как их можно применять на разных видах коррекционно-развивающих и общеобразовательных занятий</w:t>
      </w:r>
      <w:r w:rsidR="003C07E4">
        <w:rPr>
          <w:rFonts w:ascii="Times New Roman" w:eastAsia="Calibri" w:hAnsi="Times New Roman" w:cs="Times New Roman"/>
          <w:sz w:val="28"/>
          <w:szCs w:val="28"/>
        </w:rPr>
        <w:t xml:space="preserve"> при изучении тем </w:t>
      </w:r>
      <w:r w:rsidR="003C07E4" w:rsidRPr="000E4C62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«</w:t>
      </w:r>
      <w:r w:rsidR="00F11D5C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Транспорт»</w:t>
      </w:r>
      <w:r w:rsidR="00A6303A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, «Стройка»</w:t>
      </w:r>
      <w:r w:rsidRPr="007B1E3C">
        <w:rPr>
          <w:rFonts w:ascii="Times New Roman" w:eastAsia="Calibri" w:hAnsi="Times New Roman" w:cs="Times New Roman"/>
          <w:sz w:val="28"/>
          <w:szCs w:val="28"/>
        </w:rPr>
        <w:t>; на мероприятиях по реализации творческих</w:t>
      </w:r>
      <w:r w:rsidR="005D67C5">
        <w:rPr>
          <w:rFonts w:ascii="Times New Roman" w:eastAsia="Calibri" w:hAnsi="Times New Roman" w:cs="Times New Roman"/>
          <w:sz w:val="28"/>
          <w:szCs w:val="28"/>
        </w:rPr>
        <w:t>,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практико-ориентированных проектов (например,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303A" w:rsidRPr="00A6303A">
        <w:rPr>
          <w:rFonts w:ascii="Times New Roman" w:eastAsia="Calibri" w:hAnsi="Times New Roman" w:cs="Times New Roman"/>
          <w:b/>
          <w:i/>
          <w:sz w:val="28"/>
          <w:szCs w:val="28"/>
        </w:rPr>
        <w:t>«Путешествие вокруг света»,</w:t>
      </w:r>
      <w:r w:rsidR="00A63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0B85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«</w:t>
      </w:r>
      <w:r w:rsidR="00F11D5C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Машины, которые спешат на помощь</w:t>
      </w:r>
      <w:r w:rsidR="00BB0B85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»,</w:t>
      </w:r>
      <w:r w:rsidR="008801AE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 xml:space="preserve"> «Зачем нужен транспорт?»</w:t>
      </w:r>
      <w:proofErr w:type="gramEnd"/>
      <w:r w:rsidR="00BB0B85" w:rsidRPr="00EC6AE6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gramStart"/>
      <w:r w:rsidR="00BB0B85" w:rsidRPr="00EC6AE6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«</w:t>
      </w:r>
      <w:r w:rsidR="00A6303A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Что нам стоит дом построить?</w:t>
      </w:r>
      <w:r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»</w:t>
      </w:r>
      <w:r w:rsidR="00AF5112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>, «Правила движения не для нарушения!»</w:t>
      </w:r>
      <w:r w:rsidR="003C07E4">
        <w:rPr>
          <w:rFonts w:ascii="Times New Roman" w:eastAsia="Arial Unicode MS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3C07E4" w:rsidRPr="003C07E4">
        <w:rPr>
          <w:rFonts w:ascii="Times New Roman" w:eastAsia="Arial Unicode MS" w:hAnsi="Times New Roman" w:cs="Times New Roman"/>
          <w:bCs/>
          <w:i/>
          <w:sz w:val="28"/>
          <w:szCs w:val="28"/>
          <w:lang w:eastAsia="ru-RU"/>
        </w:rPr>
        <w:t>и др.)</w:t>
      </w:r>
      <w:r w:rsidRPr="003C07E4">
        <w:rPr>
          <w:rFonts w:ascii="Times New Roman" w:eastAsia="Calibri" w:hAnsi="Times New Roman" w:cs="Times New Roman"/>
          <w:sz w:val="28"/>
          <w:szCs w:val="28"/>
        </w:rPr>
        <w:t>;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в предварительной работе к НОД; в процессе обучения игровой, продуктивной, исследовательской, коммуникативной деятельности</w:t>
      </w:r>
      <w:r w:rsidRPr="008700CB">
        <w:rPr>
          <w:rFonts w:ascii="Times New Roman" w:eastAsia="Calibri" w:hAnsi="Times New Roman" w:cs="Times New Roman"/>
          <w:sz w:val="28"/>
          <w:szCs w:val="28"/>
        </w:rPr>
        <w:t xml:space="preserve"> и,</w:t>
      </w:r>
      <w:r w:rsidRPr="007B1E3C">
        <w:rPr>
          <w:rFonts w:ascii="Times New Roman" w:eastAsia="Calibri" w:hAnsi="Times New Roman" w:cs="Times New Roman"/>
          <w:sz w:val="28"/>
          <w:szCs w:val="28"/>
        </w:rPr>
        <w:t xml:space="preserve"> наконец, в процессе взаимодействия с родителями.</w:t>
      </w:r>
      <w:proofErr w:type="gramEnd"/>
      <w:r w:rsidR="00F607D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801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8801AE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80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0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</w:t>
      </w:r>
      <w:r w:rsidR="00880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подробная </w:t>
      </w:r>
      <w:r w:rsidRPr="007B1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7B1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записк</w:t>
      </w:r>
      <w:r w:rsidR="00AF5112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7B1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7A9" w:rsidRDefault="00054B8E" w:rsidP="000D37A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итогового тифлопедагогического обследования показывают, что уровень сформированности реалистичных представлений о </w:t>
      </w:r>
      <w:r w:rsidR="00A630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 видах транспорта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благодаря включению интерактивных игр на заданную тематику </w:t>
      </w:r>
      <w:r w:rsidR="00AD5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повышается у всех детей с нарушениями зрения. Наблюдается  большой интерес </w:t>
      </w:r>
      <w:r w:rsidR="00FF3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D5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загадкам, т.к. дети </w:t>
      </w:r>
      <w:r w:rsidR="00FF3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начинают сами придумывать загадки.</w:t>
      </w:r>
      <w:r w:rsidR="00AD5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D4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D58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роме того</w:t>
      </w:r>
      <w:r w:rsidR="00B428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растёт желание </w:t>
      </w:r>
      <w:r w:rsidR="00A630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узнавать о транспорте и о людях, которые работают на транспорте</w:t>
      </w:r>
      <w:r w:rsidR="00883E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проявляют интерес к литературе</w:t>
      </w:r>
      <w:r w:rsidR="00B77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начинают мечтать, как они будут </w:t>
      </w:r>
      <w:proofErr w:type="gramStart"/>
      <w:r w:rsidR="00A630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</w:t>
      </w:r>
      <w:proofErr w:type="gramEnd"/>
      <w:r w:rsidR="00A63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путешествовать на разном транспорте</w:t>
      </w:r>
    </w:p>
    <w:p w:rsidR="00AF5112" w:rsidRDefault="000D37A9" w:rsidP="008B35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показывает практика, использование интерактивных игр в коррекционно-развивающей работе способствует более прочному и осмысленному усвоению предметных представлений у детей с нарушениями зрения, расширению, закреплению, уточнению знаний, развивает полноту и точность зрительного восприятия, развивает логическое мышление, речь, познавательную активность, мотивационную готовность видеть лучше, узнавать больше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F3D41" w:rsidRPr="007B1E3C" w:rsidRDefault="002841A2" w:rsidP="008B35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Поиграйте, </w:t>
      </w:r>
      <w:r w:rsidR="00FF3D41" w:rsidRPr="007B1E3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вам понравится!</w:t>
      </w:r>
      <w:r w:rsidR="00FF3D41" w:rsidRPr="007B1E3C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</w:p>
    <w:p w:rsidR="00AF5112" w:rsidRDefault="00AF5112" w:rsidP="007B1E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1A2" w:rsidRPr="00E729C6" w:rsidRDefault="002841A2" w:rsidP="00E729C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841A2" w:rsidRPr="00E729C6" w:rsidSect="001739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606" w:rsidRDefault="00BB7606" w:rsidP="00F607DB">
      <w:pPr>
        <w:spacing w:after="0" w:line="240" w:lineRule="auto"/>
      </w:pPr>
      <w:r>
        <w:separator/>
      </w:r>
    </w:p>
  </w:endnote>
  <w:endnote w:type="continuationSeparator" w:id="0">
    <w:p w:rsidR="00BB7606" w:rsidRDefault="00BB7606" w:rsidP="00F6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606" w:rsidRDefault="00BB7606" w:rsidP="00F607DB">
      <w:pPr>
        <w:spacing w:after="0" w:line="240" w:lineRule="auto"/>
      </w:pPr>
      <w:r>
        <w:separator/>
      </w:r>
    </w:p>
  </w:footnote>
  <w:footnote w:type="continuationSeparator" w:id="0">
    <w:p w:rsidR="00BB7606" w:rsidRDefault="00BB7606" w:rsidP="00F6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C5D"/>
    <w:multiLevelType w:val="hybridMultilevel"/>
    <w:tmpl w:val="2196CD74"/>
    <w:lvl w:ilvl="0" w:tplc="04DEF2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D62E1"/>
    <w:multiLevelType w:val="hybridMultilevel"/>
    <w:tmpl w:val="B972EF36"/>
    <w:lvl w:ilvl="0" w:tplc="3B9AF5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025DC"/>
    <w:multiLevelType w:val="hybridMultilevel"/>
    <w:tmpl w:val="3DE620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90E83"/>
    <w:multiLevelType w:val="hybridMultilevel"/>
    <w:tmpl w:val="E66EC67C"/>
    <w:lvl w:ilvl="0" w:tplc="3B9AF5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125AE"/>
    <w:multiLevelType w:val="hybridMultilevel"/>
    <w:tmpl w:val="621404C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928007D"/>
    <w:multiLevelType w:val="hybridMultilevel"/>
    <w:tmpl w:val="D400A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A0899"/>
    <w:multiLevelType w:val="hybridMultilevel"/>
    <w:tmpl w:val="312024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2C0C61"/>
    <w:multiLevelType w:val="hybridMultilevel"/>
    <w:tmpl w:val="3D929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90FA7"/>
    <w:multiLevelType w:val="hybridMultilevel"/>
    <w:tmpl w:val="5510D388"/>
    <w:lvl w:ilvl="0" w:tplc="7E4A7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F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4D9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00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2D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84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48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4E7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8C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2CD3143"/>
    <w:multiLevelType w:val="hybridMultilevel"/>
    <w:tmpl w:val="27A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27A31"/>
    <w:multiLevelType w:val="hybridMultilevel"/>
    <w:tmpl w:val="E5FC92AC"/>
    <w:lvl w:ilvl="0" w:tplc="3B9AF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1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0E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1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38B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E8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6B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64E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FAA21FB"/>
    <w:multiLevelType w:val="hybridMultilevel"/>
    <w:tmpl w:val="066EEDC0"/>
    <w:lvl w:ilvl="0" w:tplc="9EFE1A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A0B5B"/>
    <w:multiLevelType w:val="hybridMultilevel"/>
    <w:tmpl w:val="BD16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435164"/>
    <w:multiLevelType w:val="hybridMultilevel"/>
    <w:tmpl w:val="62FCFAAC"/>
    <w:lvl w:ilvl="0" w:tplc="3B9AF5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242A0"/>
    <w:multiLevelType w:val="hybridMultilevel"/>
    <w:tmpl w:val="0E10E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F645D"/>
    <w:multiLevelType w:val="hybridMultilevel"/>
    <w:tmpl w:val="0A5A8DF2"/>
    <w:lvl w:ilvl="0" w:tplc="61DE0FC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F05762"/>
    <w:multiLevelType w:val="hybridMultilevel"/>
    <w:tmpl w:val="1CF41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86E7A"/>
    <w:multiLevelType w:val="hybridMultilevel"/>
    <w:tmpl w:val="12965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167E7A"/>
    <w:multiLevelType w:val="hybridMultilevel"/>
    <w:tmpl w:val="932C8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8A48EA"/>
    <w:multiLevelType w:val="hybridMultilevel"/>
    <w:tmpl w:val="B78E4428"/>
    <w:lvl w:ilvl="0" w:tplc="75768F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050FA"/>
    <w:multiLevelType w:val="hybridMultilevel"/>
    <w:tmpl w:val="B4026488"/>
    <w:lvl w:ilvl="0" w:tplc="3B9AF5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6F499C"/>
    <w:multiLevelType w:val="hybridMultilevel"/>
    <w:tmpl w:val="75DA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A0174D"/>
    <w:multiLevelType w:val="hybridMultilevel"/>
    <w:tmpl w:val="23E8ECBA"/>
    <w:lvl w:ilvl="0" w:tplc="41A0F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A2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AA3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0D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CE3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4A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2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AB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0E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2893A9A"/>
    <w:multiLevelType w:val="hybridMultilevel"/>
    <w:tmpl w:val="A7C4BAE8"/>
    <w:lvl w:ilvl="0" w:tplc="41A0F8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2E078E"/>
    <w:multiLevelType w:val="hybridMultilevel"/>
    <w:tmpl w:val="117E9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74D72"/>
    <w:multiLevelType w:val="hybridMultilevel"/>
    <w:tmpl w:val="CAB627D4"/>
    <w:lvl w:ilvl="0" w:tplc="729429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1A69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DC23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CA3F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F453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C88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886F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68A0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804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B246D5"/>
    <w:multiLevelType w:val="hybridMultilevel"/>
    <w:tmpl w:val="23CCCC66"/>
    <w:lvl w:ilvl="0" w:tplc="3B9AF5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A4186C"/>
    <w:multiLevelType w:val="hybridMultilevel"/>
    <w:tmpl w:val="5D10AB40"/>
    <w:lvl w:ilvl="0" w:tplc="61DE0FC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4"/>
  </w:num>
  <w:num w:numId="4">
    <w:abstractNumId w:val="10"/>
  </w:num>
  <w:num w:numId="5">
    <w:abstractNumId w:val="1"/>
  </w:num>
  <w:num w:numId="6">
    <w:abstractNumId w:val="13"/>
  </w:num>
  <w:num w:numId="7">
    <w:abstractNumId w:val="25"/>
  </w:num>
  <w:num w:numId="8">
    <w:abstractNumId w:val="11"/>
  </w:num>
  <w:num w:numId="9">
    <w:abstractNumId w:val="12"/>
  </w:num>
  <w:num w:numId="10">
    <w:abstractNumId w:val="17"/>
  </w:num>
  <w:num w:numId="11">
    <w:abstractNumId w:val="19"/>
  </w:num>
  <w:num w:numId="12">
    <w:abstractNumId w:val="22"/>
  </w:num>
  <w:num w:numId="13">
    <w:abstractNumId w:val="14"/>
  </w:num>
  <w:num w:numId="14">
    <w:abstractNumId w:val="23"/>
  </w:num>
  <w:num w:numId="15">
    <w:abstractNumId w:val="5"/>
  </w:num>
  <w:num w:numId="16">
    <w:abstractNumId w:val="9"/>
  </w:num>
  <w:num w:numId="17">
    <w:abstractNumId w:val="6"/>
  </w:num>
  <w:num w:numId="18">
    <w:abstractNumId w:val="8"/>
  </w:num>
  <w:num w:numId="19">
    <w:abstractNumId w:val="0"/>
  </w:num>
  <w:num w:numId="20">
    <w:abstractNumId w:val="7"/>
  </w:num>
  <w:num w:numId="21">
    <w:abstractNumId w:val="4"/>
  </w:num>
  <w:num w:numId="22">
    <w:abstractNumId w:val="21"/>
  </w:num>
  <w:num w:numId="23">
    <w:abstractNumId w:val="16"/>
  </w:num>
  <w:num w:numId="24">
    <w:abstractNumId w:val="15"/>
  </w:num>
  <w:num w:numId="25">
    <w:abstractNumId w:val="27"/>
  </w:num>
  <w:num w:numId="26">
    <w:abstractNumId w:val="26"/>
  </w:num>
  <w:num w:numId="27">
    <w:abstractNumId w:val="2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7F"/>
    <w:rsid w:val="000170C3"/>
    <w:rsid w:val="0002215E"/>
    <w:rsid w:val="00024FC7"/>
    <w:rsid w:val="000268A0"/>
    <w:rsid w:val="0003239F"/>
    <w:rsid w:val="00040AA1"/>
    <w:rsid w:val="00054B8E"/>
    <w:rsid w:val="00073AF5"/>
    <w:rsid w:val="000A3CD3"/>
    <w:rsid w:val="000D37A9"/>
    <w:rsid w:val="000D3F3D"/>
    <w:rsid w:val="00106FD7"/>
    <w:rsid w:val="00111AE4"/>
    <w:rsid w:val="001441DB"/>
    <w:rsid w:val="0017247F"/>
    <w:rsid w:val="0017398A"/>
    <w:rsid w:val="001B61AB"/>
    <w:rsid w:val="001C74A6"/>
    <w:rsid w:val="0021289A"/>
    <w:rsid w:val="0023343D"/>
    <w:rsid w:val="00234B6F"/>
    <w:rsid w:val="00234E28"/>
    <w:rsid w:val="00244BCD"/>
    <w:rsid w:val="00245D23"/>
    <w:rsid w:val="00256457"/>
    <w:rsid w:val="00262B24"/>
    <w:rsid w:val="002841A2"/>
    <w:rsid w:val="00286087"/>
    <w:rsid w:val="00287FF9"/>
    <w:rsid w:val="002A313B"/>
    <w:rsid w:val="002A372D"/>
    <w:rsid w:val="002A3BA0"/>
    <w:rsid w:val="002A60CC"/>
    <w:rsid w:val="00330687"/>
    <w:rsid w:val="00365EE3"/>
    <w:rsid w:val="003671F3"/>
    <w:rsid w:val="003702DD"/>
    <w:rsid w:val="003828FF"/>
    <w:rsid w:val="003B4374"/>
    <w:rsid w:val="003B514A"/>
    <w:rsid w:val="003C07E4"/>
    <w:rsid w:val="003C6EA3"/>
    <w:rsid w:val="003E567D"/>
    <w:rsid w:val="004218DE"/>
    <w:rsid w:val="00425736"/>
    <w:rsid w:val="00440365"/>
    <w:rsid w:val="00462964"/>
    <w:rsid w:val="004671D5"/>
    <w:rsid w:val="004A3E34"/>
    <w:rsid w:val="004E61D8"/>
    <w:rsid w:val="004E7152"/>
    <w:rsid w:val="004F284B"/>
    <w:rsid w:val="005137E4"/>
    <w:rsid w:val="005245B3"/>
    <w:rsid w:val="00534B86"/>
    <w:rsid w:val="00541C33"/>
    <w:rsid w:val="00595F8D"/>
    <w:rsid w:val="00596A55"/>
    <w:rsid w:val="005D67C5"/>
    <w:rsid w:val="005E73BF"/>
    <w:rsid w:val="005E73EA"/>
    <w:rsid w:val="0063401E"/>
    <w:rsid w:val="00652B1F"/>
    <w:rsid w:val="006B5BD8"/>
    <w:rsid w:val="006B5DB9"/>
    <w:rsid w:val="006D3699"/>
    <w:rsid w:val="006D3D3E"/>
    <w:rsid w:val="00714F60"/>
    <w:rsid w:val="00715A8C"/>
    <w:rsid w:val="0073265A"/>
    <w:rsid w:val="00750C91"/>
    <w:rsid w:val="007A0565"/>
    <w:rsid w:val="007B1E3C"/>
    <w:rsid w:val="007B65DF"/>
    <w:rsid w:val="007C535B"/>
    <w:rsid w:val="007F55CD"/>
    <w:rsid w:val="008418E4"/>
    <w:rsid w:val="008507DB"/>
    <w:rsid w:val="0085402C"/>
    <w:rsid w:val="008700CB"/>
    <w:rsid w:val="00873CE1"/>
    <w:rsid w:val="008801AE"/>
    <w:rsid w:val="008806FA"/>
    <w:rsid w:val="00883E66"/>
    <w:rsid w:val="00891001"/>
    <w:rsid w:val="008957F2"/>
    <w:rsid w:val="008A09C3"/>
    <w:rsid w:val="008A2A66"/>
    <w:rsid w:val="008B17FF"/>
    <w:rsid w:val="008B3573"/>
    <w:rsid w:val="008F508D"/>
    <w:rsid w:val="00904F79"/>
    <w:rsid w:val="00916866"/>
    <w:rsid w:val="00916DB5"/>
    <w:rsid w:val="00917955"/>
    <w:rsid w:val="00930553"/>
    <w:rsid w:val="0094377B"/>
    <w:rsid w:val="00944833"/>
    <w:rsid w:val="0095182D"/>
    <w:rsid w:val="009A6556"/>
    <w:rsid w:val="009B5234"/>
    <w:rsid w:val="009C23AC"/>
    <w:rsid w:val="009E0059"/>
    <w:rsid w:val="00A06461"/>
    <w:rsid w:val="00A1328E"/>
    <w:rsid w:val="00A30D99"/>
    <w:rsid w:val="00A34A76"/>
    <w:rsid w:val="00A51E0C"/>
    <w:rsid w:val="00A57D0B"/>
    <w:rsid w:val="00A6252F"/>
    <w:rsid w:val="00A6303A"/>
    <w:rsid w:val="00A6718C"/>
    <w:rsid w:val="00A9387C"/>
    <w:rsid w:val="00AC00D0"/>
    <w:rsid w:val="00AD2988"/>
    <w:rsid w:val="00AD5803"/>
    <w:rsid w:val="00AE6FEF"/>
    <w:rsid w:val="00AF5112"/>
    <w:rsid w:val="00AF544D"/>
    <w:rsid w:val="00B07385"/>
    <w:rsid w:val="00B121A4"/>
    <w:rsid w:val="00B32E03"/>
    <w:rsid w:val="00B40750"/>
    <w:rsid w:val="00B428BC"/>
    <w:rsid w:val="00B541D8"/>
    <w:rsid w:val="00B679AF"/>
    <w:rsid w:val="00B73D56"/>
    <w:rsid w:val="00B77459"/>
    <w:rsid w:val="00B77D35"/>
    <w:rsid w:val="00B80642"/>
    <w:rsid w:val="00BA25D7"/>
    <w:rsid w:val="00BB0392"/>
    <w:rsid w:val="00BB0B85"/>
    <w:rsid w:val="00BB74C1"/>
    <w:rsid w:val="00BB7606"/>
    <w:rsid w:val="00BC7683"/>
    <w:rsid w:val="00BE1430"/>
    <w:rsid w:val="00C11F0F"/>
    <w:rsid w:val="00C17143"/>
    <w:rsid w:val="00C475DA"/>
    <w:rsid w:val="00C53C38"/>
    <w:rsid w:val="00C71ECD"/>
    <w:rsid w:val="00C860BE"/>
    <w:rsid w:val="00CD14C2"/>
    <w:rsid w:val="00CF0A77"/>
    <w:rsid w:val="00CF70C8"/>
    <w:rsid w:val="00D10514"/>
    <w:rsid w:val="00D225E6"/>
    <w:rsid w:val="00D31319"/>
    <w:rsid w:val="00D37BB9"/>
    <w:rsid w:val="00D45BE1"/>
    <w:rsid w:val="00D53769"/>
    <w:rsid w:val="00D8198B"/>
    <w:rsid w:val="00D91D59"/>
    <w:rsid w:val="00D96C79"/>
    <w:rsid w:val="00DD11C2"/>
    <w:rsid w:val="00DD2CFB"/>
    <w:rsid w:val="00DD4EEE"/>
    <w:rsid w:val="00E071A2"/>
    <w:rsid w:val="00E1516B"/>
    <w:rsid w:val="00E16DEF"/>
    <w:rsid w:val="00E32392"/>
    <w:rsid w:val="00E469D9"/>
    <w:rsid w:val="00E54BEB"/>
    <w:rsid w:val="00E729C6"/>
    <w:rsid w:val="00ED58D9"/>
    <w:rsid w:val="00EF4DF3"/>
    <w:rsid w:val="00F11D5C"/>
    <w:rsid w:val="00F1349F"/>
    <w:rsid w:val="00F607DB"/>
    <w:rsid w:val="00F7474C"/>
    <w:rsid w:val="00F911B2"/>
    <w:rsid w:val="00F93E4E"/>
    <w:rsid w:val="00FF34A2"/>
    <w:rsid w:val="00FF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0C"/>
  </w:style>
  <w:style w:type="paragraph" w:styleId="2">
    <w:name w:val="heading 2"/>
    <w:basedOn w:val="a"/>
    <w:next w:val="a"/>
    <w:link w:val="20"/>
    <w:uiPriority w:val="9"/>
    <w:unhideWhenUsed/>
    <w:qFormat/>
    <w:rsid w:val="00F93E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A51E0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51E0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A51E0C"/>
    <w:pPr>
      <w:ind w:left="720"/>
      <w:contextualSpacing/>
    </w:pPr>
  </w:style>
  <w:style w:type="table" w:styleId="a4">
    <w:name w:val="Table Grid"/>
    <w:basedOn w:val="a1"/>
    <w:uiPriority w:val="59"/>
    <w:rsid w:val="00513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137E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3E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D45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FF3D41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F6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07DB"/>
  </w:style>
  <w:style w:type="paragraph" w:styleId="aa">
    <w:name w:val="footer"/>
    <w:basedOn w:val="a"/>
    <w:link w:val="ab"/>
    <w:uiPriority w:val="99"/>
    <w:unhideWhenUsed/>
    <w:rsid w:val="00F6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07DB"/>
  </w:style>
  <w:style w:type="paragraph" w:styleId="ac">
    <w:name w:val="Balloon Text"/>
    <w:basedOn w:val="a"/>
    <w:link w:val="ad"/>
    <w:uiPriority w:val="99"/>
    <w:semiHidden/>
    <w:unhideWhenUsed/>
    <w:rsid w:val="0026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2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0C"/>
  </w:style>
  <w:style w:type="paragraph" w:styleId="2">
    <w:name w:val="heading 2"/>
    <w:basedOn w:val="a"/>
    <w:next w:val="a"/>
    <w:link w:val="20"/>
    <w:uiPriority w:val="9"/>
    <w:unhideWhenUsed/>
    <w:qFormat/>
    <w:rsid w:val="00F93E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A51E0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51E0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A51E0C"/>
    <w:pPr>
      <w:ind w:left="720"/>
      <w:contextualSpacing/>
    </w:pPr>
  </w:style>
  <w:style w:type="table" w:styleId="a4">
    <w:name w:val="Table Grid"/>
    <w:basedOn w:val="a1"/>
    <w:uiPriority w:val="59"/>
    <w:rsid w:val="00513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137E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3E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D45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FF3D41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F6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07DB"/>
  </w:style>
  <w:style w:type="paragraph" w:styleId="aa">
    <w:name w:val="footer"/>
    <w:basedOn w:val="a"/>
    <w:link w:val="ab"/>
    <w:uiPriority w:val="99"/>
    <w:unhideWhenUsed/>
    <w:rsid w:val="00F6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07DB"/>
  </w:style>
  <w:style w:type="paragraph" w:styleId="ac">
    <w:name w:val="Balloon Text"/>
    <w:basedOn w:val="a"/>
    <w:link w:val="ad"/>
    <w:uiPriority w:val="99"/>
    <w:semiHidden/>
    <w:unhideWhenUsed/>
    <w:rsid w:val="0026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2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21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6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4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2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20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2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054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2</cp:revision>
  <dcterms:created xsi:type="dcterms:W3CDTF">2023-10-24T12:47:00Z</dcterms:created>
  <dcterms:modified xsi:type="dcterms:W3CDTF">2023-10-24T12:47:00Z</dcterms:modified>
</cp:coreProperties>
</file>